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88"/>
        <w:gridCol w:w="4888"/>
      </w:tblGrid>
      <w:tr w:rsidR="00A10AF9" w14:paraId="7691DE74" w14:textId="77777777" w:rsidTr="00BB6502">
        <w:trPr>
          <w:trHeight w:val="5954"/>
        </w:trPr>
        <w:tc>
          <w:tcPr>
            <w:tcW w:w="4888" w:type="dxa"/>
          </w:tcPr>
          <w:p w14:paraId="6673F734" w14:textId="3CF4D8EA" w:rsidR="00A10AF9" w:rsidRPr="000B7767" w:rsidRDefault="00A10AF9" w:rsidP="009C04D4">
            <w:pPr>
              <w:suppressAutoHyphens/>
              <w:spacing w:before="240" w:after="240" w:line="360" w:lineRule="auto"/>
              <w:ind w:left="33" w:right="170"/>
              <w:jc w:val="both"/>
              <w:rPr>
                <w:rFonts w:ascii="Calibri" w:eastAsia="Times New Roman" w:hAnsi="Calibri" w:cs="Times New Roman"/>
                <w:b/>
                <w:kern w:val="1"/>
                <w:lang w:val="gl-ES" w:eastAsia="es-ES"/>
              </w:rPr>
            </w:pPr>
            <w:bookmarkStart w:id="0" w:name="__DdeLink__736_302327356"/>
            <w:r w:rsidRPr="00A10AF9">
              <w:rPr>
                <w:rFonts w:ascii="Calibri" w:eastAsia="Times New Roman" w:hAnsi="Calibri" w:cs="Times New Roman"/>
                <w:b/>
                <w:kern w:val="1"/>
                <w:lang w:val="gl-ES" w:eastAsia="es-ES"/>
              </w:rPr>
              <w:t xml:space="preserve">CONVENIO DE COLABORACIÓN </w:t>
            </w:r>
            <w:r w:rsidR="00FF6C63">
              <w:rPr>
                <w:rFonts w:ascii="Calibri" w:eastAsia="Times New Roman" w:hAnsi="Calibri" w:cs="Times New Roman"/>
                <w:b/>
                <w:kern w:val="1"/>
                <w:lang w:val="gl-ES" w:eastAsia="es-ES"/>
              </w:rPr>
              <w:t xml:space="preserve">ACADÉMICA </w:t>
            </w:r>
            <w:r w:rsidRPr="00A10AF9">
              <w:rPr>
                <w:rFonts w:ascii="Calibri" w:eastAsia="Times New Roman" w:hAnsi="Calibri" w:cs="Times New Roman"/>
                <w:b/>
                <w:kern w:val="1"/>
                <w:lang w:val="gl-ES" w:eastAsia="es-ES"/>
              </w:rPr>
              <w:t>ENTRE A</w:t>
            </w:r>
            <w:r w:rsidR="00FF6C63">
              <w:rPr>
                <w:rFonts w:ascii="Calibri" w:eastAsia="Times New Roman" w:hAnsi="Calibri" w:cs="Times New Roman"/>
                <w:b/>
                <w:kern w:val="1"/>
                <w:lang w:val="gl-ES" w:eastAsia="es-ES"/>
              </w:rPr>
              <w:t xml:space="preserve"> </w:t>
            </w:r>
            <w:r w:rsidR="00FF6C63" w:rsidRPr="00A10AF9">
              <w:rPr>
                <w:rFonts w:ascii="Calibri" w:eastAsia="Times New Roman" w:hAnsi="Calibri" w:cs="Times New Roman"/>
                <w:b/>
                <w:kern w:val="1"/>
                <w:lang w:val="gl-ES" w:eastAsia="es-ES"/>
              </w:rPr>
              <w:t>UNIVERSIDADE DA CORUÑA</w:t>
            </w:r>
            <w:r w:rsidR="00FF6C63">
              <w:rPr>
                <w:rFonts w:ascii="Calibri" w:eastAsia="Times New Roman" w:hAnsi="Calibri" w:cs="Times New Roman"/>
                <w:b/>
                <w:kern w:val="1"/>
                <w:lang w:val="gl-ES" w:eastAsia="es-ES"/>
              </w:rPr>
              <w:t>, A</w:t>
            </w:r>
            <w:r w:rsidR="00FF6C63" w:rsidRPr="00A10AF9">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UNIVERSIDADE DE SANTIAGO DE COMPOSTELA</w:t>
            </w:r>
            <w:r w:rsidR="00FF6C63">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 xml:space="preserve"> E A UNIVERSIDADE DE VIGO PARA </w:t>
            </w:r>
            <w:r w:rsidR="00FF6C63">
              <w:rPr>
                <w:rFonts w:ascii="Calibri" w:eastAsia="Times New Roman" w:hAnsi="Calibri" w:cs="Times New Roman"/>
                <w:b/>
                <w:kern w:val="1"/>
                <w:lang w:val="gl-ES" w:eastAsia="es-ES"/>
              </w:rPr>
              <w:t xml:space="preserve">A REALIZACIÓN CONXUNTA DO TÍTULO DE </w:t>
            </w:r>
            <w:r w:rsidR="00FF6C63" w:rsidRPr="009B5DA4">
              <w:rPr>
                <w:rFonts w:ascii="Calibri" w:eastAsia="Times New Roman" w:hAnsi="Calibri" w:cs="Times New Roman"/>
                <w:b/>
                <w:kern w:val="1"/>
                <w:highlight w:val="yellow"/>
                <w:lang w:val="gl-ES" w:eastAsia="es-ES"/>
              </w:rPr>
              <w:t>MÁSTER</w:t>
            </w:r>
            <w:r w:rsidR="00FF6C63">
              <w:rPr>
                <w:rFonts w:ascii="Calibri" w:eastAsia="Times New Roman" w:hAnsi="Calibri" w:cs="Times New Roman"/>
                <w:b/>
                <w:kern w:val="1"/>
                <w:lang w:val="gl-ES" w:eastAsia="es-ES"/>
              </w:rPr>
              <w:t xml:space="preserve"> UNIVERSITARIO </w:t>
            </w:r>
            <w:r w:rsidR="00FF6C63" w:rsidRPr="0061413E">
              <w:rPr>
                <w:rFonts w:ascii="Calibri" w:eastAsia="Times New Roman" w:hAnsi="Calibri" w:cs="Times New Roman"/>
                <w:b/>
                <w:kern w:val="1"/>
                <w:lang w:val="gl-ES" w:eastAsia="es-ES"/>
              </w:rPr>
              <w:t xml:space="preserve">EN </w:t>
            </w:r>
            <w:r w:rsidR="00194C03" w:rsidRPr="001E11C8">
              <w:rPr>
                <w:rFonts w:ascii="Calibri" w:eastAsia="Times New Roman" w:hAnsi="Calibri" w:cs="Times New Roman"/>
                <w:b/>
                <w:kern w:val="1"/>
                <w:highlight w:val="yellow"/>
                <w:lang w:val="gl-ES" w:eastAsia="es-ES"/>
              </w:rPr>
              <w:t>XXXXXXXXXXX XXXXXXXXXXXXXXXXXXXXXXXXXXXXXXX</w:t>
            </w:r>
            <w:bookmarkEnd w:id="0"/>
          </w:p>
          <w:p w14:paraId="09DF76F6" w14:textId="77777777" w:rsidR="00A10AF9" w:rsidRPr="00A10AF9" w:rsidRDefault="00A10AF9" w:rsidP="0044208C">
            <w:pPr>
              <w:suppressAutoHyphens/>
              <w:spacing w:before="480" w:after="240" w:line="360"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t>REUNIDOS</w:t>
            </w:r>
          </w:p>
          <w:p w14:paraId="6529DA33" w14:textId="4A8167B7" w:rsidR="004A0C52" w:rsidRPr="00A10AF9" w:rsidRDefault="00A10AF9" w:rsidP="009C04D4">
            <w:pPr>
              <w:suppressAutoHyphens/>
              <w:spacing w:before="120" w:after="120" w:line="360"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Dunha banda, </w:t>
            </w:r>
            <w:r w:rsidR="004A0C52" w:rsidRPr="00A10AF9">
              <w:rPr>
                <w:rFonts w:ascii="Calibri" w:eastAsia="Times New Roman" w:hAnsi="Calibri" w:cs="Times New Roman"/>
                <w:kern w:val="1"/>
                <w:lang w:val="gl-ES" w:eastAsia="es-ES"/>
              </w:rPr>
              <w:t>don</w:t>
            </w:r>
            <w:r w:rsidR="004A0C52" w:rsidRPr="00A10AF9">
              <w:rPr>
                <w:rFonts w:ascii="Arial" w:eastAsia="Times New Roman" w:hAnsi="Arial" w:cs="Times New Roman"/>
                <w:kern w:val="1"/>
                <w:sz w:val="20"/>
                <w:lang w:val="gl-ES" w:eastAsia="es-ES"/>
              </w:rPr>
              <w:t xml:space="preserve"> </w:t>
            </w:r>
            <w:r w:rsidR="009B5DA4" w:rsidRPr="009B5DA4">
              <w:rPr>
                <w:rFonts w:ascii="Calibri" w:eastAsia="Times New Roman" w:hAnsi="Calibri" w:cs="Times New Roman"/>
                <w:kern w:val="1"/>
                <w:lang w:val="gl-ES" w:eastAsia="es-ES"/>
              </w:rPr>
              <w:t>Ricardo</w:t>
            </w:r>
            <w:r w:rsidR="009B5DA4">
              <w:rPr>
                <w:rFonts w:ascii="Calibri" w:eastAsia="Times New Roman" w:hAnsi="Calibri" w:cs="Times New Roman"/>
                <w:kern w:val="1"/>
                <w:lang w:val="gl-ES" w:eastAsia="es-ES"/>
              </w:rPr>
              <w:t xml:space="preserve"> </w:t>
            </w:r>
            <w:proofErr w:type="spellStart"/>
            <w:r w:rsidR="009B5DA4">
              <w:rPr>
                <w:rFonts w:ascii="Calibri" w:eastAsia="Times New Roman" w:hAnsi="Calibri" w:cs="Times New Roman"/>
                <w:kern w:val="1"/>
                <w:lang w:val="gl-ES" w:eastAsia="es-ES"/>
              </w:rPr>
              <w:t>José</w:t>
            </w:r>
            <w:proofErr w:type="spellEnd"/>
            <w:r w:rsidR="009B5DA4" w:rsidRPr="009B5DA4">
              <w:rPr>
                <w:rFonts w:ascii="Calibri" w:eastAsia="Times New Roman" w:hAnsi="Calibri" w:cs="Times New Roman"/>
                <w:kern w:val="1"/>
                <w:lang w:val="gl-ES" w:eastAsia="es-ES"/>
              </w:rPr>
              <w:t xml:space="preserve"> Cao </w:t>
            </w:r>
            <w:proofErr w:type="spellStart"/>
            <w:r w:rsidR="009B5DA4" w:rsidRPr="009B5DA4">
              <w:rPr>
                <w:rFonts w:ascii="Calibri" w:eastAsia="Times New Roman" w:hAnsi="Calibri" w:cs="Times New Roman"/>
                <w:kern w:val="1"/>
                <w:lang w:val="gl-ES" w:eastAsia="es-ES"/>
              </w:rPr>
              <w:t>Abad</w:t>
            </w:r>
            <w:proofErr w:type="spellEnd"/>
            <w:r w:rsidR="004A0C52" w:rsidRPr="00A10AF9">
              <w:rPr>
                <w:rFonts w:ascii="Calibri" w:eastAsia="Times New Roman" w:hAnsi="Calibri" w:cs="Times New Roman"/>
                <w:kern w:val="1"/>
                <w:lang w:val="gl-ES" w:eastAsia="es-ES"/>
              </w:rPr>
              <w:t xml:space="preserve">, Reitor Magnífico da Universidade da Coruña, cargo que exerce en virtude do nomeamento efectuado de acordo co </w:t>
            </w:r>
            <w:r w:rsidR="009B5DA4" w:rsidRPr="009B5DA4">
              <w:rPr>
                <w:rFonts w:ascii="Calibri" w:eastAsia="Times New Roman" w:hAnsi="Calibri" w:cs="Times New Roman"/>
                <w:kern w:val="1"/>
                <w:lang w:val="gl-ES" w:eastAsia="es-ES"/>
              </w:rPr>
              <w:t xml:space="preserve">Decreto 1/2024, do 11 de xaneiro, (DOG nº 10, do 15 de xaneiro de 2024), </w:t>
            </w:r>
            <w:r w:rsidR="004A0C52" w:rsidRPr="00A10AF9">
              <w:rPr>
                <w:rFonts w:ascii="Calibri" w:eastAsia="Times New Roman" w:hAnsi="Calibri" w:cs="Times New Roman"/>
                <w:kern w:val="1"/>
                <w:lang w:val="gl-ES" w:eastAsia="es-ES"/>
              </w:rPr>
              <w:t xml:space="preserve">no exercicio das competencias que lle outorga o artigo </w:t>
            </w:r>
            <w:r w:rsidR="009B5DA4" w:rsidRPr="009B5DA4">
              <w:rPr>
                <w:rFonts w:ascii="Calibri" w:eastAsia="Times New Roman" w:hAnsi="Calibri" w:cs="Times New Roman"/>
                <w:kern w:val="1"/>
                <w:lang w:val="gl-ES" w:eastAsia="es-ES"/>
              </w:rPr>
              <w:t xml:space="preserve">50 da Lei Orgánica 2/2023, do 22 de marzo, do sistema universitario (BOE do 23 de marzo de 2023), </w:t>
            </w:r>
            <w:r w:rsidR="004A0C52">
              <w:rPr>
                <w:rFonts w:ascii="Calibri" w:eastAsia="Times New Roman" w:hAnsi="Calibri" w:cs="Times New Roman"/>
                <w:kern w:val="1"/>
                <w:lang w:val="gl-ES" w:eastAsia="es-ES"/>
              </w:rPr>
              <w:t>e o Decreto 101/2004, de 13 de maio, polo que se aproban os Estatutos da Universidade da Coruña.</w:t>
            </w:r>
          </w:p>
          <w:p w14:paraId="1CACFFCE" w14:textId="31E655EB" w:rsidR="00A10AF9" w:rsidRPr="00A10AF9" w:rsidRDefault="00A10AF9" w:rsidP="0044208C">
            <w:pPr>
              <w:suppressAutoHyphens/>
              <w:spacing w:before="240" w:after="120" w:line="360"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Doutra parte, </w:t>
            </w:r>
            <w:r w:rsidR="004A0C52" w:rsidRPr="00A10AF9">
              <w:rPr>
                <w:rFonts w:ascii="Calibri" w:eastAsia="Times New Roman" w:hAnsi="Calibri" w:cs="Times New Roman"/>
                <w:kern w:val="1"/>
                <w:lang w:val="gl-ES" w:eastAsia="es-ES"/>
              </w:rPr>
              <w:t xml:space="preserve">don Antonio López Díaz, Reitor Magnífico da Universidade de Santiago de Compostela, cargo que exerce en virtude do nomeamento efectuado de acordo co Decreto 35/2022, do 17 de marzo de 2022, da Xunta de Galicia (DOG n.º 56, do 22 de marzo de 2022), no exercicio das competencias que lle outorga o artigo </w:t>
            </w:r>
            <w:proofErr w:type="spellStart"/>
            <w:r w:rsidR="008F0B82" w:rsidRPr="008F0B82">
              <w:rPr>
                <w:rFonts w:ascii="Calibri" w:eastAsia="Times New Roman" w:hAnsi="Calibri" w:cs="Times New Roman"/>
                <w:kern w:val="1"/>
                <w:lang w:val="gl-ES" w:eastAsia="es-ES"/>
              </w:rPr>
              <w:t>artigo</w:t>
            </w:r>
            <w:proofErr w:type="spellEnd"/>
            <w:r w:rsidR="008F0B82" w:rsidRPr="008F0B82">
              <w:rPr>
                <w:rFonts w:ascii="Calibri" w:eastAsia="Times New Roman" w:hAnsi="Calibri" w:cs="Times New Roman"/>
                <w:kern w:val="1"/>
                <w:lang w:val="gl-ES" w:eastAsia="es-ES"/>
              </w:rPr>
              <w:t xml:space="preserve"> 50 da Lei Orgánica 2/2023, do 22 de marzo, do sistema universitario (BOE do 23 de marzo de 2023), </w:t>
            </w:r>
            <w:r w:rsidR="004A0C52" w:rsidRPr="00A10AF9">
              <w:rPr>
                <w:rFonts w:ascii="Calibri" w:eastAsia="Times New Roman" w:hAnsi="Calibri" w:cs="Times New Roman"/>
                <w:kern w:val="1"/>
                <w:lang w:val="gl-ES" w:eastAsia="es-ES"/>
              </w:rPr>
              <w:t xml:space="preserve">e o Decreto 14/2014, do 30 de xaneiro, polo </w:t>
            </w:r>
            <w:r w:rsidR="004A0C52" w:rsidRPr="00A10AF9">
              <w:rPr>
                <w:rFonts w:ascii="Calibri" w:eastAsia="Times New Roman" w:hAnsi="Calibri" w:cs="Times New Roman"/>
                <w:kern w:val="1"/>
                <w:lang w:val="gl-ES" w:eastAsia="es-ES"/>
              </w:rPr>
              <w:lastRenderedPageBreak/>
              <w:t>que se aproban os Estatutos da Universidade de Santiago de Compostela.</w:t>
            </w:r>
          </w:p>
          <w:p w14:paraId="48AD113E" w14:textId="21BEB423" w:rsidR="00D90BD0" w:rsidRDefault="009B5DA4" w:rsidP="0044208C">
            <w:pPr>
              <w:suppressAutoHyphens/>
              <w:spacing w:before="240" w:after="120" w:line="360" w:lineRule="auto"/>
              <w:ind w:right="170"/>
              <w:jc w:val="both"/>
              <w:rPr>
                <w:rFonts w:ascii="Calibri" w:eastAsia="Times New Roman" w:hAnsi="Calibri" w:cs="Times New Roman"/>
                <w:kern w:val="1"/>
                <w:lang w:val="gl-ES" w:eastAsia="es-ES"/>
              </w:rPr>
            </w:pPr>
            <w:r w:rsidRPr="009B5DA4">
              <w:rPr>
                <w:rFonts w:ascii="Calibri" w:eastAsia="Times New Roman" w:hAnsi="Calibri" w:cs="Times New Roman"/>
                <w:kern w:val="1"/>
                <w:lang w:val="gl-ES" w:eastAsia="es-ES"/>
              </w:rPr>
              <w:t xml:space="preserve">E, doutra parte, don Manuel </w:t>
            </w:r>
            <w:proofErr w:type="spellStart"/>
            <w:r w:rsidRPr="009B5DA4">
              <w:rPr>
                <w:rFonts w:ascii="Calibri" w:eastAsia="Times New Roman" w:hAnsi="Calibri" w:cs="Times New Roman"/>
                <w:kern w:val="1"/>
                <w:lang w:val="gl-ES" w:eastAsia="es-ES"/>
              </w:rPr>
              <w:t>Joaquín</w:t>
            </w:r>
            <w:proofErr w:type="spellEnd"/>
            <w:r w:rsidRPr="009B5DA4">
              <w:rPr>
                <w:rFonts w:ascii="Calibri" w:eastAsia="Times New Roman" w:hAnsi="Calibri" w:cs="Times New Roman"/>
                <w:kern w:val="1"/>
                <w:lang w:val="gl-ES" w:eastAsia="es-ES"/>
              </w:rPr>
              <w:t xml:space="preserve"> </w:t>
            </w:r>
            <w:proofErr w:type="spellStart"/>
            <w:r w:rsidRPr="009B5DA4">
              <w:rPr>
                <w:rFonts w:ascii="Calibri" w:eastAsia="Times New Roman" w:hAnsi="Calibri" w:cs="Times New Roman"/>
                <w:kern w:val="1"/>
                <w:lang w:val="gl-ES" w:eastAsia="es-ES"/>
              </w:rPr>
              <w:t>Reigosa</w:t>
            </w:r>
            <w:proofErr w:type="spellEnd"/>
            <w:r w:rsidRPr="009B5DA4">
              <w:rPr>
                <w:rFonts w:ascii="Calibri" w:eastAsia="Times New Roman" w:hAnsi="Calibri" w:cs="Times New Roman"/>
                <w:kern w:val="1"/>
                <w:lang w:val="gl-ES" w:eastAsia="es-ES"/>
              </w:rPr>
              <w:t xml:space="preserve"> </w:t>
            </w:r>
            <w:proofErr w:type="spellStart"/>
            <w:r w:rsidRPr="009B5DA4">
              <w:rPr>
                <w:rFonts w:ascii="Calibri" w:eastAsia="Times New Roman" w:hAnsi="Calibri" w:cs="Times New Roman"/>
                <w:kern w:val="1"/>
                <w:lang w:val="gl-ES" w:eastAsia="es-ES"/>
              </w:rPr>
              <w:t>Roger</w:t>
            </w:r>
            <w:proofErr w:type="spellEnd"/>
            <w:r w:rsidRPr="009B5DA4">
              <w:rPr>
                <w:rFonts w:ascii="Calibri" w:eastAsia="Times New Roman" w:hAnsi="Calibri" w:cs="Times New Roman"/>
                <w:kern w:val="1"/>
                <w:lang w:val="gl-ES" w:eastAsia="es-ES"/>
              </w:rPr>
              <w:t>, Reitor Magnífico da Universidade de Vigo, en nome e representación de ela e en virtude do nomeamento efectuado segundo o Decreto 110/2022, de 9 de xuño (DOG nº 117, do 20 de xuño de 2022), no exercicio das competencias que lle outorga o artigo 50 da Lei Orgánica 2/2023, do 22 de marzo, do sistema universitario e o Decreto 13/2019, de 24 de xaneiro, polo que se aproban os Estatutos da Universidade de Vigo</w:t>
            </w:r>
            <w:r>
              <w:rPr>
                <w:rFonts w:ascii="Calibri" w:eastAsia="Times New Roman" w:hAnsi="Calibri" w:cs="Times New Roman"/>
                <w:kern w:val="1"/>
                <w:lang w:val="gl-ES" w:eastAsia="es-ES"/>
              </w:rPr>
              <w:t>.</w:t>
            </w:r>
          </w:p>
          <w:p w14:paraId="46E66C5F" w14:textId="75EE0E72" w:rsidR="008C5F9D" w:rsidRPr="008C5F9D" w:rsidRDefault="008C5F9D" w:rsidP="009C04D4">
            <w:pPr>
              <w:suppressAutoHyphens/>
              <w:spacing w:before="120" w:after="120" w:line="360" w:lineRule="auto"/>
              <w:ind w:right="170"/>
              <w:rPr>
                <w:rFonts w:ascii="Calibri" w:eastAsia="Times New Roman" w:hAnsi="Calibri" w:cs="Times New Roman"/>
                <w:bCs/>
                <w:kern w:val="1"/>
                <w:lang w:val="gl-ES" w:eastAsia="es-ES"/>
              </w:rPr>
            </w:pPr>
            <w:r>
              <w:rPr>
                <w:rFonts w:ascii="Calibri" w:eastAsia="Times New Roman" w:hAnsi="Calibri" w:cs="Times New Roman"/>
                <w:bCs/>
                <w:kern w:val="1"/>
                <w:lang w:val="gl-ES" w:eastAsia="es-ES"/>
              </w:rPr>
              <w:t>As partes recoñécense mutuamente capacidade xurídica suficiente para subscribir o presente convenio, e a tal efecto</w:t>
            </w:r>
          </w:p>
          <w:p w14:paraId="72DA7FC0" w14:textId="3E3D0B47" w:rsidR="00A10AF9" w:rsidRPr="00A10AF9" w:rsidRDefault="00A10AF9" w:rsidP="0044208C">
            <w:pPr>
              <w:suppressAutoHyphens/>
              <w:spacing w:before="480" w:after="240" w:line="360"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t>EXPOÑEN</w:t>
            </w:r>
          </w:p>
          <w:p w14:paraId="4363EE1F" w14:textId="1D1F614F" w:rsidR="00A10AF9" w:rsidRDefault="008F0B82" w:rsidP="009C04D4">
            <w:pPr>
              <w:suppressAutoHyphens/>
              <w:spacing w:before="120" w:after="120" w:line="360" w:lineRule="auto"/>
              <w:ind w:right="170"/>
              <w:jc w:val="both"/>
              <w:rPr>
                <w:rFonts w:ascii="Calibri" w:eastAsia="Times New Roman" w:hAnsi="Calibri" w:cs="Times New Roman"/>
                <w:kern w:val="1"/>
                <w:lang w:val="gl-ES" w:eastAsia="es-ES"/>
              </w:rPr>
            </w:pPr>
            <w:r w:rsidRPr="008F0B82">
              <w:rPr>
                <w:rFonts w:ascii="Calibri" w:eastAsia="Times New Roman" w:hAnsi="Calibri" w:cs="Times New Roman"/>
                <w:kern w:val="1"/>
                <w:lang w:val="gl-ES" w:eastAsia="es-ES"/>
              </w:rPr>
              <w:t>Que a Lei Orgánica 2/2023, do 22 de marzo, do sistema universitario (publicada no BOE de 23 de marzo) regula no seu artigo 10 a homologación dos Plans de Estudos</w:t>
            </w:r>
            <w:r w:rsidR="00A10AF9" w:rsidRPr="00A10AF9">
              <w:rPr>
                <w:rFonts w:ascii="Calibri" w:eastAsia="Times New Roman" w:hAnsi="Calibri" w:cs="Times New Roman"/>
                <w:kern w:val="1"/>
                <w:lang w:val="gl-ES" w:eastAsia="es-ES"/>
              </w:rPr>
              <w:t>.</w:t>
            </w:r>
          </w:p>
          <w:p w14:paraId="6BB30163" w14:textId="5E2DAE11" w:rsidR="00A10AF9" w:rsidRPr="00A10AF9" w:rsidRDefault="00A10AF9" w:rsidP="009C04D4">
            <w:pPr>
              <w:suppressAutoHyphens/>
              <w:spacing w:before="120" w:after="120" w:line="360"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Que o Real decreto </w:t>
            </w:r>
            <w:r w:rsidR="0051546A">
              <w:rPr>
                <w:rFonts w:ascii="Calibri" w:eastAsia="Times New Roman" w:hAnsi="Calibri" w:cs="Times New Roman"/>
                <w:kern w:val="1"/>
                <w:lang w:val="gl-ES" w:eastAsia="es-ES"/>
              </w:rPr>
              <w:t xml:space="preserve">822/2021, de 28 de setembro (publicado no BOE de 29 de setembro de 2021), polo que se establece a organización das ensinanzas universitarias e do procedemento de aseguranza da súa calidade, considera a posibilidade de desenvolver plans de estudos conxuntos, conducentes a títulos universitarios oficiais de grao, máster o programas de doutoramento. A tal fin, </w:t>
            </w:r>
            <w:r w:rsidR="000C5668">
              <w:rPr>
                <w:rFonts w:ascii="Calibri" w:eastAsia="Times New Roman" w:hAnsi="Calibri" w:cs="Times New Roman"/>
                <w:kern w:val="1"/>
                <w:lang w:val="gl-ES" w:eastAsia="es-ES"/>
              </w:rPr>
              <w:t>deberá</w:t>
            </w:r>
            <w:r w:rsidR="0051546A">
              <w:rPr>
                <w:rFonts w:ascii="Calibri" w:eastAsia="Times New Roman" w:hAnsi="Calibri" w:cs="Times New Roman"/>
                <w:kern w:val="1"/>
                <w:lang w:val="gl-ES" w:eastAsia="es-ES"/>
              </w:rPr>
              <w:t xml:space="preserve"> elaborarse un </w:t>
            </w:r>
            <w:r w:rsidR="0051546A">
              <w:rPr>
                <w:rFonts w:ascii="Calibri" w:eastAsia="Times New Roman" w:hAnsi="Calibri" w:cs="Times New Roman"/>
                <w:kern w:val="1"/>
                <w:lang w:val="gl-ES" w:eastAsia="es-ES"/>
              </w:rPr>
              <w:lastRenderedPageBreak/>
              <w:t>convenio no que se especificará qu</w:t>
            </w:r>
            <w:r w:rsidR="000C5668">
              <w:rPr>
                <w:rFonts w:ascii="Calibri" w:eastAsia="Times New Roman" w:hAnsi="Calibri" w:cs="Times New Roman"/>
                <w:kern w:val="1"/>
                <w:lang w:val="gl-ES" w:eastAsia="es-ES"/>
              </w:rPr>
              <w:t>e</w:t>
            </w:r>
            <w:r w:rsidR="0051546A">
              <w:rPr>
                <w:rFonts w:ascii="Calibri" w:eastAsia="Times New Roman" w:hAnsi="Calibri" w:cs="Times New Roman"/>
                <w:kern w:val="1"/>
                <w:lang w:val="gl-ES" w:eastAsia="es-ES"/>
              </w:rPr>
              <w:t xml:space="preserve"> universidade exercerá de coordinadora e, polo tanto, será responsable da </w:t>
            </w:r>
            <w:r w:rsidR="000C5668">
              <w:rPr>
                <w:rFonts w:ascii="Calibri" w:eastAsia="Times New Roman" w:hAnsi="Calibri" w:cs="Times New Roman"/>
                <w:kern w:val="1"/>
                <w:lang w:val="gl-ES" w:eastAsia="es-ES"/>
              </w:rPr>
              <w:t>presentación</w:t>
            </w:r>
            <w:r w:rsidR="0051546A">
              <w:rPr>
                <w:rFonts w:ascii="Calibri" w:eastAsia="Times New Roman" w:hAnsi="Calibri" w:cs="Times New Roman"/>
                <w:kern w:val="1"/>
                <w:lang w:val="gl-ES" w:eastAsia="es-ES"/>
              </w:rPr>
              <w:t xml:space="preserve">  da memoria nos diversos procedementos de aseguranza da calidade establecidos neste real decreto, así como a </w:t>
            </w:r>
            <w:r w:rsidR="000C5668">
              <w:rPr>
                <w:rFonts w:ascii="Calibri" w:eastAsia="Times New Roman" w:hAnsi="Calibri" w:cs="Times New Roman"/>
                <w:kern w:val="1"/>
                <w:lang w:val="gl-ES" w:eastAsia="es-ES"/>
              </w:rPr>
              <w:t>participación</w:t>
            </w:r>
            <w:r w:rsidR="0051546A">
              <w:rPr>
                <w:rFonts w:ascii="Calibri" w:eastAsia="Times New Roman" w:hAnsi="Calibri" w:cs="Times New Roman"/>
                <w:kern w:val="1"/>
                <w:lang w:val="gl-ES" w:eastAsia="es-ES"/>
              </w:rPr>
              <w:t xml:space="preserve"> de cada </w:t>
            </w:r>
            <w:r w:rsidR="000C5668">
              <w:rPr>
                <w:rFonts w:ascii="Calibri" w:eastAsia="Times New Roman" w:hAnsi="Calibri" w:cs="Times New Roman"/>
                <w:kern w:val="1"/>
                <w:lang w:val="gl-ES" w:eastAsia="es-ES"/>
              </w:rPr>
              <w:t>universidade</w:t>
            </w:r>
            <w:r w:rsidR="0051546A">
              <w:rPr>
                <w:rFonts w:ascii="Calibri" w:eastAsia="Times New Roman" w:hAnsi="Calibri" w:cs="Times New Roman"/>
                <w:kern w:val="1"/>
                <w:lang w:val="gl-ES" w:eastAsia="es-ES"/>
              </w:rPr>
              <w:t xml:space="preserve"> na docencia a través do seu respectivo profesorado, as normativas </w:t>
            </w:r>
            <w:r w:rsidR="000C5668">
              <w:rPr>
                <w:rFonts w:ascii="Calibri" w:eastAsia="Times New Roman" w:hAnsi="Calibri" w:cs="Times New Roman"/>
                <w:kern w:val="1"/>
                <w:lang w:val="gl-ES" w:eastAsia="es-ES"/>
              </w:rPr>
              <w:t>académicas</w:t>
            </w:r>
            <w:r w:rsidR="0051546A">
              <w:rPr>
                <w:rFonts w:ascii="Calibri" w:eastAsia="Times New Roman" w:hAnsi="Calibri" w:cs="Times New Roman"/>
                <w:kern w:val="1"/>
                <w:lang w:val="gl-ES" w:eastAsia="es-ES"/>
              </w:rPr>
              <w:t xml:space="preserve"> e de avaliación que se seguirán, a responsabilidade na emisión do título e a xestión dos expedientes dos estudantes matriculados</w:t>
            </w:r>
            <w:r w:rsidRPr="00A10AF9">
              <w:rPr>
                <w:rFonts w:ascii="Calibri" w:eastAsia="Times New Roman" w:hAnsi="Calibri" w:cs="Times New Roman"/>
                <w:kern w:val="1"/>
                <w:lang w:val="gl-ES" w:eastAsia="es-ES"/>
              </w:rPr>
              <w:t>.</w:t>
            </w:r>
          </w:p>
          <w:p w14:paraId="4D4922E8" w14:textId="7C152A71" w:rsidR="00A10AF9" w:rsidRPr="00A10AF9" w:rsidRDefault="00A10AF9" w:rsidP="009C04D4">
            <w:pPr>
              <w:suppressAutoHyphens/>
              <w:spacing w:before="120" w:after="120" w:line="360"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Que </w:t>
            </w:r>
            <w:r w:rsidR="002A7867">
              <w:rPr>
                <w:rFonts w:ascii="Calibri" w:eastAsia="Times New Roman" w:hAnsi="Calibri" w:cs="Times New Roman"/>
                <w:kern w:val="1"/>
                <w:lang w:val="gl-ES" w:eastAsia="es-ES"/>
              </w:rPr>
              <w:t>son tamén de aplicación a este convenio as normativas reguladoras das titulacións de máster aprobadas polas universidades de A Coruña, Santiago de Compostela e Vigo.</w:t>
            </w:r>
          </w:p>
          <w:p w14:paraId="52EF5AAA" w14:textId="0AC1B70E" w:rsidR="002A7867" w:rsidRPr="007C521C" w:rsidRDefault="002A7867" w:rsidP="009C04D4">
            <w:pPr>
              <w:spacing w:line="360" w:lineRule="auto"/>
              <w:jc w:val="both"/>
              <w:rPr>
                <w:rFonts w:cstheme="minorHAnsi"/>
                <w:lang w:val="gl-ES"/>
              </w:rPr>
            </w:pPr>
            <w:r w:rsidRPr="007C521C">
              <w:rPr>
                <w:rFonts w:cstheme="minorHAnsi"/>
                <w:lang w:val="gl-ES"/>
              </w:rPr>
              <w:t xml:space="preserve">Que as Universidades da Coruña, Santiago de Compostela e Vigo, </w:t>
            </w:r>
            <w:r w:rsidR="009522D2" w:rsidRPr="007C521C">
              <w:rPr>
                <w:rFonts w:cstheme="minorHAnsi"/>
                <w:lang w:val="gl-ES"/>
              </w:rPr>
              <w:t>no</w:t>
            </w:r>
            <w:r w:rsidRPr="007C521C">
              <w:rPr>
                <w:rFonts w:cstheme="minorHAnsi"/>
                <w:lang w:val="gl-ES"/>
              </w:rPr>
              <w:t xml:space="preserve"> exercicio da súa autonomía, consideran adecuado aos seus fins institucionais </w:t>
            </w:r>
            <w:r w:rsidR="003E7785" w:rsidRPr="007C521C">
              <w:rPr>
                <w:rFonts w:cstheme="minorHAnsi"/>
                <w:lang w:val="gl-ES"/>
              </w:rPr>
              <w:t>o</w:t>
            </w:r>
            <w:r w:rsidRPr="007C521C">
              <w:rPr>
                <w:rFonts w:cstheme="minorHAnsi"/>
                <w:lang w:val="gl-ES"/>
              </w:rPr>
              <w:t xml:space="preserve"> establec</w:t>
            </w:r>
            <w:r w:rsidR="003E7785" w:rsidRPr="007C521C">
              <w:rPr>
                <w:rFonts w:cstheme="minorHAnsi"/>
                <w:lang w:val="gl-ES"/>
              </w:rPr>
              <w:t>e</w:t>
            </w:r>
            <w:r w:rsidRPr="007C521C">
              <w:rPr>
                <w:rFonts w:cstheme="minorHAnsi"/>
                <w:lang w:val="gl-ES"/>
              </w:rPr>
              <w:t>mento de relaci</w:t>
            </w:r>
            <w:r w:rsidR="003E7785" w:rsidRPr="007C521C">
              <w:rPr>
                <w:rFonts w:cstheme="minorHAnsi"/>
                <w:lang w:val="gl-ES"/>
              </w:rPr>
              <w:t>ó</w:t>
            </w:r>
            <w:r w:rsidRPr="007C521C">
              <w:rPr>
                <w:rFonts w:cstheme="minorHAnsi"/>
                <w:lang w:val="gl-ES"/>
              </w:rPr>
              <w:t>ns interuniversitarias n</w:t>
            </w:r>
            <w:r w:rsidR="003E7785" w:rsidRPr="007C521C">
              <w:rPr>
                <w:rFonts w:cstheme="minorHAnsi"/>
                <w:lang w:val="gl-ES"/>
              </w:rPr>
              <w:t>o</w:t>
            </w:r>
            <w:r w:rsidRPr="007C521C">
              <w:rPr>
                <w:rFonts w:cstheme="minorHAnsi"/>
                <w:lang w:val="gl-ES"/>
              </w:rPr>
              <w:t xml:space="preserve"> ámbito da </w:t>
            </w:r>
            <w:r w:rsidR="003E7785" w:rsidRPr="007C521C">
              <w:rPr>
                <w:rFonts w:cstheme="minorHAnsi"/>
                <w:lang w:val="gl-ES"/>
              </w:rPr>
              <w:t>x</w:t>
            </w:r>
            <w:r w:rsidRPr="007C521C">
              <w:rPr>
                <w:rFonts w:cstheme="minorHAnsi"/>
                <w:lang w:val="gl-ES"/>
              </w:rPr>
              <w:t xml:space="preserve">estión </w:t>
            </w:r>
            <w:r w:rsidR="003E7785" w:rsidRPr="007C521C">
              <w:rPr>
                <w:rFonts w:cstheme="minorHAnsi"/>
                <w:lang w:val="gl-ES"/>
              </w:rPr>
              <w:t>e</w:t>
            </w:r>
            <w:r w:rsidRPr="007C521C">
              <w:rPr>
                <w:rFonts w:cstheme="minorHAnsi"/>
                <w:lang w:val="gl-ES"/>
              </w:rPr>
              <w:t xml:space="preserve"> docencia para a implantación da referida titulación.</w:t>
            </w:r>
          </w:p>
          <w:p w14:paraId="197F761B" w14:textId="6041304E" w:rsidR="00A10AF9" w:rsidRPr="00A10AF9" w:rsidRDefault="00512F76" w:rsidP="009C04D4">
            <w:pPr>
              <w:suppressAutoHyphens/>
              <w:spacing w:before="120" w:after="120" w:line="360"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Que é vontade das partes o establecemento dunha fórmula de colaboración para a organización e desenvolvemento do mencionado título de máster.</w:t>
            </w:r>
          </w:p>
          <w:p w14:paraId="17CF7324" w14:textId="525BDDB2" w:rsidR="00A10AF9" w:rsidRPr="00A10AF9" w:rsidRDefault="00512F76" w:rsidP="009C04D4">
            <w:pPr>
              <w:suppressAutoHyphens/>
              <w:spacing w:before="120" w:after="120" w:line="360"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Considerando, polo tanto, o interese compartido na implantación da citada titulación, as partes su</w:t>
            </w:r>
            <w:r w:rsidR="00A10AF9" w:rsidRPr="00A10AF9">
              <w:rPr>
                <w:rFonts w:ascii="Calibri" w:eastAsia="Times New Roman" w:hAnsi="Calibri" w:cs="Times New Roman"/>
                <w:kern w:val="1"/>
                <w:lang w:val="gl-ES" w:eastAsia="es-ES"/>
              </w:rPr>
              <w:t>bscrib</w:t>
            </w:r>
            <w:r>
              <w:rPr>
                <w:rFonts w:ascii="Calibri" w:eastAsia="Times New Roman" w:hAnsi="Calibri" w:cs="Times New Roman"/>
                <w:kern w:val="1"/>
                <w:lang w:val="gl-ES" w:eastAsia="es-ES"/>
              </w:rPr>
              <w:t xml:space="preserve">en </w:t>
            </w:r>
            <w:r w:rsidR="000D4A98">
              <w:rPr>
                <w:rFonts w:ascii="Calibri" w:eastAsia="Times New Roman" w:hAnsi="Calibri" w:cs="Times New Roman"/>
                <w:kern w:val="1"/>
                <w:lang w:val="gl-ES" w:eastAsia="es-ES"/>
              </w:rPr>
              <w:t>este</w:t>
            </w:r>
            <w:r w:rsidR="00A10AF9" w:rsidRPr="00A10AF9">
              <w:rPr>
                <w:rFonts w:ascii="Calibri" w:eastAsia="Times New Roman" w:hAnsi="Calibri" w:cs="Times New Roman"/>
                <w:kern w:val="1"/>
                <w:lang w:val="gl-ES" w:eastAsia="es-ES"/>
              </w:rPr>
              <w:t xml:space="preserve"> convenio</w:t>
            </w:r>
            <w:r>
              <w:rPr>
                <w:rFonts w:ascii="Calibri" w:eastAsia="Times New Roman" w:hAnsi="Calibri" w:cs="Times New Roman"/>
                <w:kern w:val="1"/>
                <w:lang w:val="gl-ES" w:eastAsia="es-ES"/>
              </w:rPr>
              <w:t xml:space="preserve"> </w:t>
            </w:r>
            <w:r w:rsidR="000D4A98">
              <w:rPr>
                <w:rFonts w:ascii="Calibri" w:eastAsia="Times New Roman" w:hAnsi="Calibri" w:cs="Times New Roman"/>
                <w:kern w:val="1"/>
                <w:lang w:val="gl-ES" w:eastAsia="es-ES"/>
              </w:rPr>
              <w:t>coas seguintes</w:t>
            </w:r>
          </w:p>
          <w:p w14:paraId="0C80DFDB" w14:textId="77777777" w:rsidR="00A10AF9" w:rsidRPr="00A10AF9" w:rsidRDefault="00A10AF9" w:rsidP="0044208C">
            <w:pPr>
              <w:suppressAutoHyphens/>
              <w:spacing w:before="600" w:after="240" w:line="360"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kern w:val="1"/>
                <w:lang w:val="gl-ES" w:eastAsia="es-ES"/>
              </w:rPr>
              <w:br w:type="page"/>
            </w:r>
            <w:r w:rsidRPr="00A10AF9">
              <w:rPr>
                <w:rFonts w:ascii="Calibri" w:eastAsia="Times New Roman" w:hAnsi="Calibri" w:cs="Times New Roman"/>
                <w:b/>
                <w:kern w:val="1"/>
                <w:lang w:val="gl-ES" w:eastAsia="es-ES"/>
              </w:rPr>
              <w:t>CLÁUSULAS</w:t>
            </w:r>
          </w:p>
          <w:p w14:paraId="47189BBE" w14:textId="77777777" w:rsidR="00A10AF9" w:rsidRPr="00A10AF9" w:rsidRDefault="00A10AF9" w:rsidP="0044208C">
            <w:pPr>
              <w:keepNext/>
              <w:keepLines/>
              <w:suppressAutoHyphens/>
              <w:spacing w:before="24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lastRenderedPageBreak/>
              <w:t>PRIMEIRA.- Obxecto</w:t>
            </w:r>
          </w:p>
          <w:p w14:paraId="4AF89A00" w14:textId="43768679" w:rsidR="006B07E1" w:rsidRPr="0061413E" w:rsidRDefault="006B07E1" w:rsidP="009C04D4">
            <w:pPr>
              <w:keepNext/>
              <w:keepLines/>
              <w:suppressAutoHyphens/>
              <w:spacing w:before="120" w:after="120" w:line="360" w:lineRule="auto"/>
              <w:ind w:right="170"/>
              <w:jc w:val="both"/>
              <w:outlineLvl w:val="0"/>
              <w:rPr>
                <w:rFonts w:ascii="Calibri" w:eastAsia="Times New Roman" w:hAnsi="Calibri" w:cs="Times New Roman"/>
                <w:b/>
                <w:bCs/>
                <w:kern w:val="1"/>
                <w:lang w:val="gl-ES" w:eastAsia="es-ES"/>
              </w:rPr>
            </w:pPr>
            <w:r w:rsidRPr="006B07E1">
              <w:rPr>
                <w:rFonts w:cstheme="minorHAnsi"/>
                <w:lang w:val="gl-ES"/>
              </w:rPr>
              <w:t>Este convenio ten por obxecto establecer as condici</w:t>
            </w:r>
            <w:r w:rsidR="00846668">
              <w:rPr>
                <w:rFonts w:cstheme="minorHAnsi"/>
                <w:lang w:val="gl-ES"/>
              </w:rPr>
              <w:t>óns</w:t>
            </w:r>
            <w:r w:rsidRPr="006B07E1">
              <w:rPr>
                <w:rFonts w:cstheme="minorHAnsi"/>
                <w:lang w:val="gl-ES"/>
              </w:rPr>
              <w:t xml:space="preserve"> da colaboración entre as universidades </w:t>
            </w:r>
            <w:r w:rsidR="00846668">
              <w:rPr>
                <w:rFonts w:cstheme="minorHAnsi"/>
                <w:lang w:val="gl-ES"/>
              </w:rPr>
              <w:t>asina</w:t>
            </w:r>
            <w:r w:rsidRPr="006B07E1">
              <w:rPr>
                <w:rFonts w:cstheme="minorHAnsi"/>
                <w:lang w:val="gl-ES"/>
              </w:rPr>
              <w:t xml:space="preserve">ntes para a realización </w:t>
            </w:r>
            <w:r w:rsidR="00846668">
              <w:rPr>
                <w:rFonts w:cstheme="minorHAnsi"/>
                <w:lang w:val="gl-ES"/>
              </w:rPr>
              <w:t>e</w:t>
            </w:r>
            <w:r w:rsidRPr="006B07E1">
              <w:rPr>
                <w:rFonts w:cstheme="minorHAnsi"/>
                <w:lang w:val="gl-ES"/>
              </w:rPr>
              <w:t xml:space="preserve"> a organización con</w:t>
            </w:r>
            <w:r w:rsidR="00846668">
              <w:rPr>
                <w:rFonts w:cstheme="minorHAnsi"/>
                <w:lang w:val="gl-ES"/>
              </w:rPr>
              <w:t>x</w:t>
            </w:r>
            <w:r w:rsidRPr="006B07E1">
              <w:rPr>
                <w:rFonts w:cstheme="minorHAnsi"/>
                <w:lang w:val="gl-ES"/>
              </w:rPr>
              <w:t>unta d</w:t>
            </w:r>
            <w:r w:rsidR="00846668">
              <w:rPr>
                <w:rFonts w:cstheme="minorHAnsi"/>
                <w:lang w:val="gl-ES"/>
              </w:rPr>
              <w:t>o</w:t>
            </w:r>
            <w:r w:rsidRPr="006B07E1">
              <w:rPr>
                <w:rFonts w:cstheme="minorHAnsi"/>
                <w:lang w:val="gl-ES"/>
              </w:rPr>
              <w:t xml:space="preserve"> título </w:t>
            </w:r>
            <w:r w:rsidRPr="0061413E">
              <w:rPr>
                <w:rFonts w:cstheme="minorHAnsi"/>
                <w:lang w:val="gl-ES"/>
              </w:rPr>
              <w:t xml:space="preserve">de </w:t>
            </w:r>
            <w:proofErr w:type="spellStart"/>
            <w:r w:rsidRPr="0061413E">
              <w:rPr>
                <w:rFonts w:cstheme="minorHAnsi"/>
                <w:lang w:val="gl-ES"/>
              </w:rPr>
              <w:t>Máster</w:t>
            </w:r>
            <w:proofErr w:type="spellEnd"/>
            <w:r w:rsidRPr="0061413E">
              <w:rPr>
                <w:rFonts w:cstheme="minorHAnsi"/>
                <w:lang w:val="gl-ES"/>
              </w:rPr>
              <w:t xml:space="preserve"> Universitario en </w:t>
            </w:r>
            <w:r w:rsidR="00194C03" w:rsidRPr="00026A1D">
              <w:rPr>
                <w:rFonts w:cstheme="minorHAnsi"/>
                <w:highlight w:val="yellow"/>
                <w:lang w:val="gl-ES"/>
              </w:rPr>
              <w:t>XXXXXXXXXXXXXXXXXXXXXXXXXXXXXXXXXXXXXXXXXX</w:t>
            </w:r>
            <w:r w:rsidRPr="00026A1D">
              <w:rPr>
                <w:rFonts w:cstheme="minorHAnsi"/>
                <w:highlight w:val="yellow"/>
                <w:lang w:val="gl-ES"/>
              </w:rPr>
              <w:t>,</w:t>
            </w:r>
            <w:r w:rsidRPr="0061413E">
              <w:rPr>
                <w:rFonts w:cstheme="minorHAnsi"/>
                <w:lang w:val="gl-ES"/>
              </w:rPr>
              <w:t xml:space="preserve"> </w:t>
            </w:r>
            <w:r w:rsidR="00846668" w:rsidRPr="0061413E">
              <w:rPr>
                <w:rFonts w:cstheme="minorHAnsi"/>
                <w:lang w:val="gl-ES"/>
              </w:rPr>
              <w:t>proposto</w:t>
            </w:r>
            <w:r w:rsidRPr="0061413E">
              <w:rPr>
                <w:rFonts w:cstheme="minorHAnsi"/>
                <w:lang w:val="gl-ES"/>
              </w:rPr>
              <w:t xml:space="preserve"> para que se</w:t>
            </w:r>
            <w:r w:rsidR="00846668" w:rsidRPr="0061413E">
              <w:rPr>
                <w:rFonts w:cstheme="minorHAnsi"/>
                <w:lang w:val="gl-ES"/>
              </w:rPr>
              <w:t>x</w:t>
            </w:r>
            <w:r w:rsidRPr="0061413E">
              <w:rPr>
                <w:rFonts w:cstheme="minorHAnsi"/>
                <w:lang w:val="gl-ES"/>
              </w:rPr>
              <w:t>a impartido po</w:t>
            </w:r>
            <w:r w:rsidR="00846668" w:rsidRPr="0061413E">
              <w:rPr>
                <w:rFonts w:cstheme="minorHAnsi"/>
                <w:lang w:val="gl-ES"/>
              </w:rPr>
              <w:t>l</w:t>
            </w:r>
            <w:r w:rsidRPr="0061413E">
              <w:rPr>
                <w:rFonts w:cstheme="minorHAnsi"/>
                <w:lang w:val="gl-ES"/>
              </w:rPr>
              <w:t xml:space="preserve">a Universidade de A Coruña, a Universidade de Santiago de Compostela </w:t>
            </w:r>
            <w:r w:rsidR="00846668" w:rsidRPr="0061413E">
              <w:rPr>
                <w:rFonts w:cstheme="minorHAnsi"/>
                <w:lang w:val="gl-ES"/>
              </w:rPr>
              <w:t>e</w:t>
            </w:r>
            <w:r w:rsidRPr="0061413E">
              <w:rPr>
                <w:rFonts w:cstheme="minorHAnsi"/>
                <w:lang w:val="gl-ES"/>
              </w:rPr>
              <w:t xml:space="preserve"> a Universidade de Vigo a partir d</w:t>
            </w:r>
            <w:r w:rsidR="00846668" w:rsidRPr="0061413E">
              <w:rPr>
                <w:rFonts w:cstheme="minorHAnsi"/>
                <w:lang w:val="gl-ES"/>
              </w:rPr>
              <w:t>o</w:t>
            </w:r>
            <w:r w:rsidRPr="0061413E">
              <w:rPr>
                <w:rFonts w:cstheme="minorHAnsi"/>
                <w:lang w:val="gl-ES"/>
              </w:rPr>
              <w:t xml:space="preserve"> curso académico </w:t>
            </w:r>
            <w:proofErr w:type="spellStart"/>
            <w:r w:rsidR="004747D8">
              <w:rPr>
                <w:rFonts w:cstheme="minorHAnsi"/>
                <w:highlight w:val="yellow"/>
                <w:lang w:val="gl-ES"/>
              </w:rPr>
              <w:t>xxxx-xxxx</w:t>
            </w:r>
            <w:proofErr w:type="spellEnd"/>
            <w:r w:rsidRPr="0061413E">
              <w:rPr>
                <w:rFonts w:cstheme="minorHAnsi"/>
                <w:highlight w:val="yellow"/>
                <w:lang w:val="gl-ES"/>
              </w:rPr>
              <w:t>.</w:t>
            </w:r>
          </w:p>
          <w:p w14:paraId="3A93CA2F" w14:textId="53400D5E" w:rsidR="00A10AF9" w:rsidRPr="0061413E" w:rsidRDefault="00A10AF9" w:rsidP="0044208C">
            <w:pPr>
              <w:keepNext/>
              <w:keepLines/>
              <w:suppressAutoHyphens/>
              <w:spacing w:before="240" w:after="120" w:line="360" w:lineRule="auto"/>
              <w:ind w:right="170"/>
              <w:jc w:val="both"/>
              <w:outlineLvl w:val="0"/>
              <w:rPr>
                <w:rFonts w:ascii="Calibri" w:eastAsia="Times New Roman" w:hAnsi="Calibri" w:cs="Times New Roman"/>
                <w:b/>
                <w:bCs/>
                <w:kern w:val="1"/>
                <w:lang w:val="gl-ES" w:eastAsia="es-ES"/>
              </w:rPr>
            </w:pPr>
            <w:r w:rsidRPr="0061413E">
              <w:rPr>
                <w:rFonts w:ascii="Calibri" w:eastAsia="Times New Roman" w:hAnsi="Calibri" w:cs="Times New Roman"/>
                <w:b/>
                <w:bCs/>
                <w:kern w:val="1"/>
                <w:lang w:val="gl-ES" w:eastAsia="es-ES"/>
              </w:rPr>
              <w:t>SEGUNDA.- C</w:t>
            </w:r>
            <w:r w:rsidR="00934408" w:rsidRPr="0061413E">
              <w:rPr>
                <w:rFonts w:ascii="Calibri" w:eastAsia="Times New Roman" w:hAnsi="Calibri" w:cs="Times New Roman"/>
                <w:b/>
                <w:bCs/>
                <w:kern w:val="1"/>
                <w:lang w:val="gl-ES" w:eastAsia="es-ES"/>
              </w:rPr>
              <w:t>aracterísticas da titulación</w:t>
            </w:r>
          </w:p>
          <w:p w14:paraId="0891A0BB" w14:textId="34889660" w:rsidR="00607F3D" w:rsidRPr="00607F3D" w:rsidRDefault="00607F3D" w:rsidP="009C04D4">
            <w:pPr>
              <w:suppressAutoHyphens/>
              <w:spacing w:before="120" w:after="120" w:line="360" w:lineRule="auto"/>
              <w:ind w:right="170"/>
              <w:jc w:val="both"/>
              <w:rPr>
                <w:rFonts w:ascii="Calibri" w:eastAsia="Times New Roman" w:hAnsi="Calibri" w:cs="Times New Roman"/>
                <w:kern w:val="1"/>
                <w:lang w:val="gl-ES" w:eastAsia="es-ES"/>
              </w:rPr>
            </w:pPr>
            <w:r w:rsidRPr="0061413E">
              <w:rPr>
                <w:rFonts w:ascii="Calibri" w:eastAsia="Times New Roman" w:hAnsi="Calibri" w:cs="Times New Roman"/>
                <w:kern w:val="1"/>
                <w:lang w:val="gl-ES" w:eastAsia="es-ES"/>
              </w:rPr>
              <w:t xml:space="preserve">As universidades participantes establecerán un Título Universitario conxunto coa denominación de </w:t>
            </w:r>
            <w:r w:rsidR="008B619B" w:rsidRPr="0061413E">
              <w:rPr>
                <w:rFonts w:ascii="Calibri" w:eastAsia="Times New Roman" w:hAnsi="Calibri" w:cs="Times New Roman"/>
                <w:kern w:val="1"/>
                <w:lang w:val="gl-ES" w:eastAsia="es-ES"/>
              </w:rPr>
              <w:t>Máster</w:t>
            </w:r>
            <w:r w:rsidRPr="0061413E">
              <w:rPr>
                <w:rFonts w:ascii="Calibri" w:eastAsia="Times New Roman" w:hAnsi="Calibri" w:cs="Times New Roman"/>
                <w:kern w:val="1"/>
                <w:lang w:val="gl-ES" w:eastAsia="es-ES"/>
              </w:rPr>
              <w:t xml:space="preserve"> Universitario </w:t>
            </w:r>
            <w:r w:rsidR="00194C03" w:rsidRPr="00026A1D">
              <w:rPr>
                <w:rFonts w:ascii="Calibri" w:eastAsia="Times New Roman" w:hAnsi="Calibri" w:cs="Times New Roman"/>
                <w:kern w:val="1"/>
                <w:highlight w:val="yellow"/>
                <w:lang w:eastAsia="es-ES"/>
              </w:rPr>
              <w:t>XXXXXXXXXXXXXXXXXXXXXXXXXXXXXXXXXXXXXX</w:t>
            </w:r>
            <w:r w:rsidRPr="00026A1D">
              <w:rPr>
                <w:rFonts w:ascii="Calibri" w:eastAsia="Times New Roman" w:hAnsi="Calibri" w:cs="Times New Roman"/>
                <w:kern w:val="1"/>
                <w:highlight w:val="yellow"/>
                <w:lang w:val="gl-ES" w:eastAsia="es-ES"/>
              </w:rPr>
              <w:t>.</w:t>
            </w:r>
            <w:r w:rsidRPr="0061413E">
              <w:rPr>
                <w:rFonts w:ascii="Calibri" w:eastAsia="Times New Roman" w:hAnsi="Calibri" w:cs="Times New Roman"/>
                <w:kern w:val="1"/>
                <w:lang w:val="gl-ES" w:eastAsia="es-ES"/>
              </w:rPr>
              <w:t xml:space="preserve"> As tres universidades</w:t>
            </w:r>
            <w:r w:rsidRPr="00607F3D">
              <w:rPr>
                <w:rFonts w:ascii="Calibri" w:eastAsia="Times New Roman" w:hAnsi="Calibri" w:cs="Times New Roman"/>
                <w:kern w:val="1"/>
                <w:lang w:val="gl-ES" w:eastAsia="es-ES"/>
              </w:rPr>
              <w:t xml:space="preserve"> participarán neste Máster en igualdade de condicións e dereitos e asumirán a responsabilidade académica do título conxunto ante os seus Consellos de Goberno e os seus Consellos Sociais, que deberán aprobalo, sen prexuízo da tramitación legal prevista no artigo </w:t>
            </w:r>
            <w:r w:rsidR="008F0B82" w:rsidRPr="008F0B82">
              <w:rPr>
                <w:rFonts w:ascii="Calibri" w:eastAsia="Times New Roman" w:hAnsi="Calibri" w:cs="Times New Roman"/>
                <w:kern w:val="1"/>
                <w:lang w:val="gl-ES" w:eastAsia="es-ES"/>
              </w:rPr>
              <w:t>10 da Lei Orgánica 2/2023, do 22 de marzo, do sistema universitario.</w:t>
            </w:r>
          </w:p>
          <w:p w14:paraId="36F43F18" w14:textId="12AA146C" w:rsidR="00A10AF9" w:rsidRPr="00A10AF9" w:rsidRDefault="00607F3D" w:rsidP="009C04D4">
            <w:pPr>
              <w:suppressAutoHyphens/>
              <w:spacing w:before="120" w:after="120" w:line="360" w:lineRule="auto"/>
              <w:ind w:right="170"/>
              <w:jc w:val="both"/>
              <w:rPr>
                <w:rFonts w:ascii="Calibri" w:eastAsia="Times New Roman" w:hAnsi="Calibri" w:cs="Times New Roman"/>
                <w:kern w:val="1"/>
                <w:lang w:val="gl-ES" w:eastAsia="es-ES"/>
              </w:rPr>
            </w:pPr>
            <w:r w:rsidRPr="00607F3D">
              <w:rPr>
                <w:rFonts w:ascii="Calibri" w:eastAsia="Times New Roman" w:hAnsi="Calibri" w:cs="Times New Roman"/>
                <w:kern w:val="1"/>
                <w:lang w:val="gl-ES" w:eastAsia="es-ES"/>
              </w:rPr>
              <w:t>O título incluirase na oferta de títulos oficiais impartidos en cada unha das universidades.</w:t>
            </w:r>
            <w:r w:rsidR="00A10AF9" w:rsidRPr="00A10AF9">
              <w:rPr>
                <w:rFonts w:ascii="Calibri" w:eastAsia="Times New Roman" w:hAnsi="Calibri" w:cs="Times New Roman"/>
                <w:kern w:val="1"/>
                <w:lang w:val="gl-ES" w:eastAsia="es-ES"/>
              </w:rPr>
              <w:t xml:space="preserve"> </w:t>
            </w:r>
          </w:p>
          <w:p w14:paraId="2380E218" w14:textId="3E926003" w:rsidR="00A10AF9" w:rsidRPr="00A10AF9" w:rsidRDefault="00A10AF9" w:rsidP="0044208C">
            <w:pPr>
              <w:keepNext/>
              <w:keepLines/>
              <w:suppressAutoHyphens/>
              <w:spacing w:before="24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TERCEIRA. Co</w:t>
            </w:r>
            <w:r w:rsidR="00C075F5">
              <w:rPr>
                <w:rFonts w:ascii="Calibri" w:eastAsia="Times New Roman" w:hAnsi="Calibri" w:cs="Times New Roman"/>
                <w:b/>
                <w:bCs/>
                <w:kern w:val="1"/>
                <w:lang w:val="gl-ES" w:eastAsia="es-ES"/>
              </w:rPr>
              <w:t>ordinación</w:t>
            </w:r>
            <w:r w:rsidRPr="00A10AF9">
              <w:rPr>
                <w:rFonts w:ascii="Calibri" w:eastAsia="Times New Roman" w:hAnsi="Calibri" w:cs="Times New Roman"/>
                <w:b/>
                <w:bCs/>
                <w:kern w:val="1"/>
                <w:lang w:val="gl-ES" w:eastAsia="es-ES"/>
              </w:rPr>
              <w:t xml:space="preserve"> </w:t>
            </w:r>
            <w:r w:rsidR="002169DC">
              <w:rPr>
                <w:rFonts w:ascii="Calibri" w:eastAsia="Times New Roman" w:hAnsi="Calibri" w:cs="Times New Roman"/>
                <w:b/>
                <w:bCs/>
                <w:kern w:val="1"/>
                <w:lang w:val="gl-ES" w:eastAsia="es-ES"/>
              </w:rPr>
              <w:t>a</w:t>
            </w:r>
            <w:r w:rsidRPr="00A10AF9">
              <w:rPr>
                <w:rFonts w:ascii="Calibri" w:eastAsia="Times New Roman" w:hAnsi="Calibri" w:cs="Times New Roman"/>
                <w:b/>
                <w:bCs/>
                <w:kern w:val="1"/>
                <w:lang w:val="gl-ES" w:eastAsia="es-ES"/>
              </w:rPr>
              <w:t xml:space="preserve">cadémica </w:t>
            </w:r>
          </w:p>
          <w:p w14:paraId="392E3206" w14:textId="262852D0"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 xml:space="preserve">As universidades da Coruña, Santiago de Compostela e Vigo asumen a xestión do título. </w:t>
            </w:r>
            <w:r>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 xml:space="preserve"> coordinación </w:t>
            </w:r>
            <w:r>
              <w:rPr>
                <w:rFonts w:ascii="Calibri" w:eastAsia="Times New Roman" w:hAnsi="Calibri" w:cs="Times New Roman"/>
                <w:kern w:val="1"/>
                <w:lang w:val="gl-ES" w:eastAsia="es-ES"/>
              </w:rPr>
              <w:t>l</w:t>
            </w:r>
            <w:r w:rsidRPr="000C3F9F">
              <w:rPr>
                <w:rFonts w:ascii="Calibri" w:eastAsia="Times New Roman" w:hAnsi="Calibri" w:cs="Times New Roman"/>
                <w:kern w:val="1"/>
                <w:lang w:val="gl-ES" w:eastAsia="es-ES"/>
              </w:rPr>
              <w:t xml:space="preserve">le corresponderá </w:t>
            </w:r>
            <w:r>
              <w:rPr>
                <w:rFonts w:ascii="Calibri" w:eastAsia="Times New Roman" w:hAnsi="Calibri" w:cs="Times New Roman"/>
                <w:kern w:val="1"/>
                <w:lang w:val="gl-ES" w:eastAsia="es-ES"/>
              </w:rPr>
              <w:t>á</w:t>
            </w:r>
            <w:r w:rsidRPr="000C3F9F">
              <w:rPr>
                <w:rFonts w:ascii="Calibri" w:eastAsia="Times New Roman" w:hAnsi="Calibri" w:cs="Times New Roman"/>
                <w:kern w:val="1"/>
                <w:lang w:val="gl-ES" w:eastAsia="es-ES"/>
              </w:rPr>
              <w:t xml:space="preserve"> Universidad</w:t>
            </w:r>
            <w:r>
              <w:rPr>
                <w:rFonts w:ascii="Calibri" w:eastAsia="Times New Roman" w:hAnsi="Calibri" w:cs="Times New Roman"/>
                <w:kern w:val="1"/>
                <w:lang w:val="gl-ES" w:eastAsia="es-ES"/>
              </w:rPr>
              <w:t xml:space="preserve">e de </w:t>
            </w:r>
            <w:r w:rsidR="00026A1D" w:rsidRPr="00026A1D">
              <w:rPr>
                <w:rFonts w:ascii="Calibri" w:eastAsia="Times New Roman" w:hAnsi="Calibri" w:cs="Times New Roman"/>
                <w:kern w:val="1"/>
                <w:highlight w:val="yellow"/>
                <w:lang w:val="gl-ES" w:eastAsia="es-ES"/>
              </w:rPr>
              <w:lastRenderedPageBreak/>
              <w:t>XXXXXXXXXXXXXXXXXXX</w:t>
            </w:r>
            <w:r w:rsidRPr="000C3F9F">
              <w:rPr>
                <w:rFonts w:ascii="Calibri" w:eastAsia="Times New Roman" w:hAnsi="Calibri" w:cs="Times New Roman"/>
                <w:kern w:val="1"/>
                <w:lang w:val="gl-ES" w:eastAsia="es-ES"/>
              </w:rPr>
              <w:t xml:space="preserve"> que será a encargada de procesos de verificación, renovación da acreditación, modificación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extinción ante </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Ministerio competente. </w:t>
            </w:r>
          </w:p>
          <w:p w14:paraId="3C41F4CF" w14:textId="230466D8"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 xml:space="preserve">s universidades </w:t>
            </w:r>
            <w:r>
              <w:rPr>
                <w:rFonts w:ascii="Calibri" w:eastAsia="Times New Roman" w:hAnsi="Calibri" w:cs="Times New Roman"/>
                <w:kern w:val="1"/>
                <w:lang w:val="gl-ES" w:eastAsia="es-ES"/>
              </w:rPr>
              <w:t xml:space="preserve">asinantes </w:t>
            </w:r>
            <w:r w:rsidRPr="000C3F9F">
              <w:rPr>
                <w:rFonts w:ascii="Calibri" w:eastAsia="Times New Roman" w:hAnsi="Calibri" w:cs="Times New Roman"/>
                <w:kern w:val="1"/>
                <w:lang w:val="gl-ES" w:eastAsia="es-ES"/>
              </w:rPr>
              <w:t>nom</w:t>
            </w:r>
            <w:r>
              <w:rPr>
                <w:rFonts w:ascii="Calibri" w:eastAsia="Times New Roman" w:hAnsi="Calibri" w:cs="Times New Roman"/>
                <w:kern w:val="1"/>
                <w:lang w:val="gl-ES" w:eastAsia="es-ES"/>
              </w:rPr>
              <w:t>earán</w:t>
            </w:r>
            <w:r w:rsidRPr="000C3F9F">
              <w:rPr>
                <w:rFonts w:ascii="Calibri" w:eastAsia="Times New Roman" w:hAnsi="Calibri" w:cs="Times New Roman"/>
                <w:kern w:val="1"/>
                <w:lang w:val="gl-ES" w:eastAsia="es-ES"/>
              </w:rPr>
              <w:t xml:space="preserve"> un</w:t>
            </w:r>
            <w:r>
              <w:rPr>
                <w:rFonts w:ascii="Calibri" w:eastAsia="Times New Roman" w:hAnsi="Calibri" w:cs="Times New Roman"/>
                <w:kern w:val="1"/>
                <w:lang w:val="gl-ES" w:eastAsia="es-ES"/>
              </w:rPr>
              <w:t>h</w:t>
            </w:r>
            <w:r w:rsidRPr="000C3F9F">
              <w:rPr>
                <w:rFonts w:ascii="Calibri" w:eastAsia="Times New Roman" w:hAnsi="Calibri" w:cs="Times New Roman"/>
                <w:kern w:val="1"/>
                <w:lang w:val="gl-ES" w:eastAsia="es-ES"/>
              </w:rPr>
              <w:t>a Comisión de Título, c</w:t>
            </w:r>
            <w:r>
              <w:rPr>
                <w:rFonts w:ascii="Calibri" w:eastAsia="Times New Roman" w:hAnsi="Calibri" w:cs="Times New Roman"/>
                <w:kern w:val="1"/>
                <w:lang w:val="gl-ES" w:eastAsia="es-ES"/>
              </w:rPr>
              <w:t>ó</w:t>
            </w:r>
            <w:r w:rsidRPr="000C3F9F">
              <w:rPr>
                <w:rFonts w:ascii="Calibri" w:eastAsia="Times New Roman" w:hAnsi="Calibri" w:cs="Times New Roman"/>
                <w:kern w:val="1"/>
                <w:lang w:val="gl-ES" w:eastAsia="es-ES"/>
              </w:rPr>
              <w:t xml:space="preserve"> ob</w:t>
            </w:r>
            <w:r>
              <w:rPr>
                <w:rFonts w:ascii="Calibri" w:eastAsia="Times New Roman" w:hAnsi="Calibri" w:cs="Times New Roman"/>
                <w:kern w:val="1"/>
                <w:lang w:val="gl-ES" w:eastAsia="es-ES"/>
              </w:rPr>
              <w:t>x</w:t>
            </w:r>
            <w:r w:rsidRPr="000C3F9F">
              <w:rPr>
                <w:rFonts w:ascii="Calibri" w:eastAsia="Times New Roman" w:hAnsi="Calibri" w:cs="Times New Roman"/>
                <w:kern w:val="1"/>
                <w:lang w:val="gl-ES" w:eastAsia="es-ES"/>
              </w:rPr>
              <w:t>e</w:t>
            </w:r>
            <w:r>
              <w:rPr>
                <w:rFonts w:ascii="Calibri" w:eastAsia="Times New Roman" w:hAnsi="Calibri" w:cs="Times New Roman"/>
                <w:kern w:val="1"/>
                <w:lang w:val="gl-ES" w:eastAsia="es-ES"/>
              </w:rPr>
              <w:t>c</w:t>
            </w:r>
            <w:r w:rsidRPr="000C3F9F">
              <w:rPr>
                <w:rFonts w:ascii="Calibri" w:eastAsia="Times New Roman" w:hAnsi="Calibri" w:cs="Times New Roman"/>
                <w:kern w:val="1"/>
                <w:lang w:val="gl-ES" w:eastAsia="es-ES"/>
              </w:rPr>
              <w:t xml:space="preserve">tivo de realizar a planificación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seguimento d</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título, así como de elevar </w:t>
            </w:r>
            <w:r>
              <w:rPr>
                <w:rFonts w:ascii="Calibri" w:eastAsia="Times New Roman" w:hAnsi="Calibri" w:cs="Times New Roman"/>
                <w:kern w:val="1"/>
                <w:lang w:val="gl-ES" w:eastAsia="es-ES"/>
              </w:rPr>
              <w:t>aos</w:t>
            </w:r>
            <w:r w:rsidRPr="000C3F9F">
              <w:rPr>
                <w:rFonts w:ascii="Calibri" w:eastAsia="Times New Roman" w:hAnsi="Calibri" w:cs="Times New Roman"/>
                <w:kern w:val="1"/>
                <w:lang w:val="gl-ES" w:eastAsia="es-ES"/>
              </w:rPr>
              <w:t xml:space="preserve"> órganos propo</w:t>
            </w:r>
            <w:r>
              <w:rPr>
                <w:rFonts w:ascii="Calibri" w:eastAsia="Times New Roman" w:hAnsi="Calibri" w:cs="Times New Roman"/>
                <w:kern w:val="1"/>
                <w:lang w:val="gl-ES" w:eastAsia="es-ES"/>
              </w:rPr>
              <w:t>ñ</w:t>
            </w:r>
            <w:r w:rsidRPr="000C3F9F">
              <w:rPr>
                <w:rFonts w:ascii="Calibri" w:eastAsia="Times New Roman" w:hAnsi="Calibri" w:cs="Times New Roman"/>
                <w:kern w:val="1"/>
                <w:lang w:val="gl-ES" w:eastAsia="es-ES"/>
              </w:rPr>
              <w:t xml:space="preserve">entes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responsables d</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Máster de cada institución participante as prop</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stas de me</w:t>
            </w:r>
            <w:r>
              <w:rPr>
                <w:rFonts w:ascii="Calibri" w:eastAsia="Times New Roman" w:hAnsi="Calibri" w:cs="Times New Roman"/>
                <w:kern w:val="1"/>
                <w:lang w:val="gl-ES" w:eastAsia="es-ES"/>
              </w:rPr>
              <w:t>ll</w:t>
            </w:r>
            <w:r w:rsidRPr="000C3F9F">
              <w:rPr>
                <w:rFonts w:ascii="Calibri" w:eastAsia="Times New Roman" w:hAnsi="Calibri" w:cs="Times New Roman"/>
                <w:kern w:val="1"/>
                <w:lang w:val="gl-ES" w:eastAsia="es-ES"/>
              </w:rPr>
              <w:t>ora para futuras edici</w:t>
            </w:r>
            <w:r>
              <w:rPr>
                <w:rFonts w:ascii="Calibri" w:eastAsia="Times New Roman" w:hAnsi="Calibri" w:cs="Times New Roman"/>
                <w:kern w:val="1"/>
                <w:lang w:val="gl-ES" w:eastAsia="es-ES"/>
              </w:rPr>
              <w:t>óns</w:t>
            </w:r>
            <w:r w:rsidRPr="000C3F9F">
              <w:rPr>
                <w:rFonts w:ascii="Calibri" w:eastAsia="Times New Roman" w:hAnsi="Calibri" w:cs="Times New Roman"/>
                <w:kern w:val="1"/>
                <w:lang w:val="gl-ES" w:eastAsia="es-ES"/>
              </w:rPr>
              <w:t xml:space="preserve">. </w:t>
            </w:r>
            <w:r>
              <w:rPr>
                <w:rFonts w:ascii="Calibri" w:eastAsia="Times New Roman" w:hAnsi="Calibri" w:cs="Times New Roman"/>
                <w:kern w:val="1"/>
                <w:lang w:val="gl-ES" w:eastAsia="es-ES"/>
              </w:rPr>
              <w:t>No</w:t>
            </w:r>
            <w:r w:rsidRPr="000C3F9F">
              <w:rPr>
                <w:rFonts w:ascii="Calibri" w:eastAsia="Times New Roman" w:hAnsi="Calibri" w:cs="Times New Roman"/>
                <w:kern w:val="1"/>
                <w:lang w:val="gl-ES" w:eastAsia="es-ES"/>
              </w:rPr>
              <w:t xml:space="preserve"> s</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u caso, tamén pod</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rá propo</w:t>
            </w:r>
            <w:r>
              <w:rPr>
                <w:rFonts w:ascii="Calibri" w:eastAsia="Times New Roman" w:hAnsi="Calibri" w:cs="Times New Roman"/>
                <w:kern w:val="1"/>
                <w:lang w:val="gl-ES" w:eastAsia="es-ES"/>
              </w:rPr>
              <w:t>ñ</w:t>
            </w:r>
            <w:r w:rsidRPr="000C3F9F">
              <w:rPr>
                <w:rFonts w:ascii="Calibri" w:eastAsia="Times New Roman" w:hAnsi="Calibri" w:cs="Times New Roman"/>
                <w:kern w:val="1"/>
                <w:lang w:val="gl-ES" w:eastAsia="es-ES"/>
              </w:rPr>
              <w:t xml:space="preserve">er </w:t>
            </w:r>
            <w:r>
              <w:rPr>
                <w:rFonts w:ascii="Calibri" w:eastAsia="Times New Roman" w:hAnsi="Calibri" w:cs="Times New Roman"/>
                <w:kern w:val="1"/>
                <w:lang w:val="gl-ES" w:eastAsia="es-ES"/>
              </w:rPr>
              <w:t>a súa</w:t>
            </w:r>
            <w:r w:rsidRPr="000C3F9F">
              <w:rPr>
                <w:rFonts w:ascii="Calibri" w:eastAsia="Times New Roman" w:hAnsi="Calibri" w:cs="Times New Roman"/>
                <w:kern w:val="1"/>
                <w:lang w:val="gl-ES" w:eastAsia="es-ES"/>
              </w:rPr>
              <w:t xml:space="preserve"> supresión.</w:t>
            </w:r>
          </w:p>
          <w:p w14:paraId="495980DD" w14:textId="306F9784" w:rsidR="000C3F9F" w:rsidRPr="000C3F9F" w:rsidRDefault="00B453BE" w:rsidP="009C04D4">
            <w:pPr>
              <w:suppressAutoHyphens/>
              <w:spacing w:before="120" w:after="120" w:line="360"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A</w:t>
            </w:r>
            <w:r w:rsidR="000C3F9F" w:rsidRPr="000C3F9F">
              <w:rPr>
                <w:rFonts w:ascii="Calibri" w:eastAsia="Times New Roman" w:hAnsi="Calibri" w:cs="Times New Roman"/>
                <w:kern w:val="1"/>
                <w:lang w:val="gl-ES" w:eastAsia="es-ES"/>
              </w:rPr>
              <w:t xml:space="preserve"> composición da Comisión de Título será a s</w:t>
            </w:r>
            <w:r>
              <w:rPr>
                <w:rFonts w:ascii="Calibri" w:eastAsia="Times New Roman" w:hAnsi="Calibri" w:cs="Times New Roman"/>
                <w:kern w:val="1"/>
                <w:lang w:val="gl-ES" w:eastAsia="es-ES"/>
              </w:rPr>
              <w:t>e</w:t>
            </w:r>
            <w:r w:rsidR="000C3F9F" w:rsidRPr="000C3F9F">
              <w:rPr>
                <w:rFonts w:ascii="Calibri" w:eastAsia="Times New Roman" w:hAnsi="Calibri" w:cs="Times New Roman"/>
                <w:kern w:val="1"/>
                <w:lang w:val="gl-ES" w:eastAsia="es-ES"/>
              </w:rPr>
              <w:t>guinte:</w:t>
            </w:r>
          </w:p>
          <w:p w14:paraId="09B18C0F" w14:textId="0C78CE6B"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1.</w:t>
            </w:r>
            <w:r w:rsidRPr="000C3F9F">
              <w:rPr>
                <w:rFonts w:ascii="Calibri" w:eastAsia="Times New Roman" w:hAnsi="Calibri" w:cs="Times New Roman"/>
                <w:kern w:val="1"/>
                <w:lang w:val="gl-ES" w:eastAsia="es-ES"/>
              </w:rPr>
              <w:tab/>
              <w:t xml:space="preserve">Serán membros natos </w:t>
            </w:r>
            <w:r w:rsidR="00B453BE">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s/os coordinadoras/es loca</w:t>
            </w:r>
            <w:r w:rsidR="00B453BE">
              <w:rPr>
                <w:rFonts w:ascii="Calibri" w:eastAsia="Times New Roman" w:hAnsi="Calibri" w:cs="Times New Roman"/>
                <w:kern w:val="1"/>
                <w:lang w:val="gl-ES" w:eastAsia="es-ES"/>
              </w:rPr>
              <w:t>is</w:t>
            </w:r>
            <w:r w:rsidRPr="000C3F9F">
              <w:rPr>
                <w:rFonts w:ascii="Calibri" w:eastAsia="Times New Roman" w:hAnsi="Calibri" w:cs="Times New Roman"/>
                <w:kern w:val="1"/>
                <w:lang w:val="gl-ES" w:eastAsia="es-ES"/>
              </w:rPr>
              <w:t xml:space="preserve"> das universidades participantes. Presidirá a Comisión a persoa correspondente </w:t>
            </w:r>
            <w:r w:rsidR="00B453BE">
              <w:rPr>
                <w:rFonts w:ascii="Calibri" w:eastAsia="Times New Roman" w:hAnsi="Calibri" w:cs="Times New Roman"/>
                <w:kern w:val="1"/>
                <w:lang w:val="gl-ES" w:eastAsia="es-ES"/>
              </w:rPr>
              <w:t>á</w:t>
            </w:r>
            <w:r w:rsidRPr="000C3F9F">
              <w:rPr>
                <w:rFonts w:ascii="Calibri" w:eastAsia="Times New Roman" w:hAnsi="Calibri" w:cs="Times New Roman"/>
                <w:kern w:val="1"/>
                <w:lang w:val="gl-ES" w:eastAsia="es-ES"/>
              </w:rPr>
              <w:t xml:space="preserve"> universidad</w:t>
            </w:r>
            <w:r w:rsidR="00B453BE">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coordinadora.</w:t>
            </w:r>
          </w:p>
          <w:p w14:paraId="7B56D2E5" w14:textId="72E1F0B1"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2.</w:t>
            </w:r>
            <w:r w:rsidRPr="000C3F9F">
              <w:rPr>
                <w:rFonts w:ascii="Calibri" w:eastAsia="Times New Roman" w:hAnsi="Calibri" w:cs="Times New Roman"/>
                <w:kern w:val="1"/>
                <w:lang w:val="gl-ES" w:eastAsia="es-ES"/>
              </w:rPr>
              <w:tab/>
              <w:t>Un/un</w:t>
            </w:r>
            <w:r w:rsidR="00B453BE">
              <w:rPr>
                <w:rFonts w:ascii="Calibri" w:eastAsia="Times New Roman" w:hAnsi="Calibri" w:cs="Times New Roman"/>
                <w:kern w:val="1"/>
                <w:lang w:val="gl-ES" w:eastAsia="es-ES"/>
              </w:rPr>
              <w:t>h</w:t>
            </w:r>
            <w:r w:rsidRPr="000C3F9F">
              <w:rPr>
                <w:rFonts w:ascii="Calibri" w:eastAsia="Times New Roman" w:hAnsi="Calibri" w:cs="Times New Roman"/>
                <w:kern w:val="1"/>
                <w:lang w:val="gl-ES" w:eastAsia="es-ES"/>
              </w:rPr>
              <w:t>a secretario/a, que será el</w:t>
            </w:r>
            <w:r w:rsidR="008A4670">
              <w:rPr>
                <w:rFonts w:ascii="Calibri" w:eastAsia="Times New Roman" w:hAnsi="Calibri" w:cs="Times New Roman"/>
                <w:kern w:val="1"/>
                <w:lang w:val="gl-ES" w:eastAsia="es-ES"/>
              </w:rPr>
              <w:t>ix</w:t>
            </w:r>
            <w:r w:rsidRPr="000C3F9F">
              <w:rPr>
                <w:rFonts w:ascii="Calibri" w:eastAsia="Times New Roman" w:hAnsi="Calibri" w:cs="Times New Roman"/>
                <w:kern w:val="1"/>
                <w:lang w:val="gl-ES" w:eastAsia="es-ES"/>
              </w:rPr>
              <w:t>ido/a entre os membros da Comisión.</w:t>
            </w:r>
          </w:p>
          <w:p w14:paraId="4CE584EA" w14:textId="63DB51E3"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3.</w:t>
            </w:r>
            <w:r w:rsidRPr="000C3F9F">
              <w:rPr>
                <w:rFonts w:ascii="Calibri" w:eastAsia="Times New Roman" w:hAnsi="Calibri" w:cs="Times New Roman"/>
                <w:kern w:val="1"/>
                <w:lang w:val="gl-ES" w:eastAsia="es-ES"/>
              </w:rPr>
              <w:tab/>
              <w:t>O</w:t>
            </w:r>
            <w:r w:rsidR="00DC27CB">
              <w:rPr>
                <w:rFonts w:ascii="Calibri" w:eastAsia="Times New Roman" w:hAnsi="Calibri" w:cs="Times New Roman"/>
                <w:kern w:val="1"/>
                <w:lang w:val="gl-ES" w:eastAsia="es-ES"/>
              </w:rPr>
              <w:t>u</w:t>
            </w:r>
            <w:r w:rsidRPr="000C3F9F">
              <w:rPr>
                <w:rFonts w:ascii="Calibri" w:eastAsia="Times New Roman" w:hAnsi="Calibri" w:cs="Times New Roman"/>
                <w:kern w:val="1"/>
                <w:lang w:val="gl-ES" w:eastAsia="es-ES"/>
              </w:rPr>
              <w:t>tros dos membros d</w:t>
            </w:r>
            <w:r w:rsidR="00DC27CB">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persoal docente d</w:t>
            </w:r>
            <w:r w:rsidR="00DC27CB">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Máster por cada universidad</w:t>
            </w:r>
            <w:r w:rsidR="00DC27CB">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w:t>
            </w:r>
          </w:p>
          <w:p w14:paraId="1C28EA3D" w14:textId="44D2B69F" w:rsidR="000C3F9F" w:rsidRP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4.</w:t>
            </w:r>
            <w:r w:rsidRPr="000C3F9F">
              <w:rPr>
                <w:rFonts w:ascii="Calibri" w:eastAsia="Times New Roman" w:hAnsi="Calibri" w:cs="Times New Roman"/>
                <w:kern w:val="1"/>
                <w:lang w:val="gl-ES" w:eastAsia="es-ES"/>
              </w:rPr>
              <w:tab/>
              <w:t>Un/un</w:t>
            </w:r>
            <w:r w:rsidR="00DF6684">
              <w:rPr>
                <w:rFonts w:ascii="Calibri" w:eastAsia="Times New Roman" w:hAnsi="Calibri" w:cs="Times New Roman"/>
                <w:kern w:val="1"/>
                <w:lang w:val="gl-ES" w:eastAsia="es-ES"/>
              </w:rPr>
              <w:t>h</w:t>
            </w:r>
            <w:r w:rsidRPr="000C3F9F">
              <w:rPr>
                <w:rFonts w:ascii="Calibri" w:eastAsia="Times New Roman" w:hAnsi="Calibri" w:cs="Times New Roman"/>
                <w:kern w:val="1"/>
                <w:lang w:val="gl-ES" w:eastAsia="es-ES"/>
              </w:rPr>
              <w:t>a estudante d</w:t>
            </w:r>
            <w:r w:rsidR="00DF6684">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título por cada universidad</w:t>
            </w:r>
            <w:r w:rsidR="00DF6684">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w:t>
            </w:r>
          </w:p>
          <w:p w14:paraId="66ACEE5B" w14:textId="02E1208A" w:rsidR="000C3F9F" w:rsidRDefault="000C3F9F" w:rsidP="009C04D4">
            <w:pPr>
              <w:suppressAutoHyphens/>
              <w:spacing w:before="120" w:after="120" w:line="360"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Pod</w:t>
            </w:r>
            <w:r w:rsidR="00DF6684">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rán participar </w:t>
            </w:r>
            <w:r w:rsidR="00DF6684">
              <w:rPr>
                <w:rFonts w:ascii="Calibri" w:eastAsia="Times New Roman" w:hAnsi="Calibri" w:cs="Times New Roman"/>
                <w:kern w:val="1"/>
                <w:lang w:val="gl-ES" w:eastAsia="es-ES"/>
              </w:rPr>
              <w:t>na</w:t>
            </w:r>
            <w:r w:rsidRPr="000C3F9F">
              <w:rPr>
                <w:rFonts w:ascii="Calibri" w:eastAsia="Times New Roman" w:hAnsi="Calibri" w:cs="Times New Roman"/>
                <w:kern w:val="1"/>
                <w:lang w:val="gl-ES" w:eastAsia="es-ES"/>
              </w:rPr>
              <w:t xml:space="preserve"> Comisión, con voz, pero s</w:t>
            </w:r>
            <w:r w:rsidR="00DF6684">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n voto, profesorado externo, </w:t>
            </w:r>
            <w:r w:rsidR="00DF6684">
              <w:rPr>
                <w:rFonts w:ascii="Calibri" w:eastAsia="Times New Roman" w:hAnsi="Calibri" w:cs="Times New Roman"/>
                <w:kern w:val="1"/>
                <w:lang w:val="gl-ES" w:eastAsia="es-ES"/>
              </w:rPr>
              <w:t>graduado</w:t>
            </w:r>
            <w:r w:rsidRPr="000C3F9F">
              <w:rPr>
                <w:rFonts w:ascii="Calibri" w:eastAsia="Times New Roman" w:hAnsi="Calibri" w:cs="Times New Roman"/>
                <w:kern w:val="1"/>
                <w:lang w:val="gl-ES" w:eastAsia="es-ES"/>
              </w:rPr>
              <w:t>s, profesiona</w:t>
            </w:r>
            <w:r w:rsidR="00DF6684">
              <w:rPr>
                <w:rFonts w:ascii="Calibri" w:eastAsia="Times New Roman" w:hAnsi="Calibri" w:cs="Times New Roman"/>
                <w:kern w:val="1"/>
                <w:lang w:val="gl-ES" w:eastAsia="es-ES"/>
              </w:rPr>
              <w:t>i</w:t>
            </w:r>
            <w:r w:rsidRPr="000C3F9F">
              <w:rPr>
                <w:rFonts w:ascii="Calibri" w:eastAsia="Times New Roman" w:hAnsi="Calibri" w:cs="Times New Roman"/>
                <w:kern w:val="1"/>
                <w:lang w:val="gl-ES" w:eastAsia="es-ES"/>
              </w:rPr>
              <w:t>s o</w:t>
            </w:r>
            <w:r w:rsidR="00DF6684">
              <w:rPr>
                <w:rFonts w:ascii="Calibri" w:eastAsia="Times New Roman" w:hAnsi="Calibri" w:cs="Times New Roman"/>
                <w:kern w:val="1"/>
                <w:lang w:val="gl-ES" w:eastAsia="es-ES"/>
              </w:rPr>
              <w:t>u</w:t>
            </w:r>
            <w:r w:rsidRPr="000C3F9F">
              <w:rPr>
                <w:rFonts w:ascii="Calibri" w:eastAsia="Times New Roman" w:hAnsi="Calibri" w:cs="Times New Roman"/>
                <w:kern w:val="1"/>
                <w:lang w:val="gl-ES" w:eastAsia="es-ES"/>
              </w:rPr>
              <w:t xml:space="preserve"> representantes de cole</w:t>
            </w:r>
            <w:r w:rsidR="00DF6684">
              <w:rPr>
                <w:rFonts w:ascii="Calibri" w:eastAsia="Times New Roman" w:hAnsi="Calibri" w:cs="Times New Roman"/>
                <w:kern w:val="1"/>
                <w:lang w:val="gl-ES" w:eastAsia="es-ES"/>
              </w:rPr>
              <w:t>x</w:t>
            </w:r>
            <w:r w:rsidRPr="000C3F9F">
              <w:rPr>
                <w:rFonts w:ascii="Calibri" w:eastAsia="Times New Roman" w:hAnsi="Calibri" w:cs="Times New Roman"/>
                <w:kern w:val="1"/>
                <w:lang w:val="gl-ES" w:eastAsia="es-ES"/>
              </w:rPr>
              <w:t>ios o</w:t>
            </w:r>
            <w:r w:rsidR="00DF6684">
              <w:rPr>
                <w:rFonts w:ascii="Calibri" w:eastAsia="Times New Roman" w:hAnsi="Calibri" w:cs="Times New Roman"/>
                <w:kern w:val="1"/>
                <w:lang w:val="gl-ES" w:eastAsia="es-ES"/>
              </w:rPr>
              <w:t>u</w:t>
            </w:r>
            <w:r w:rsidRPr="000C3F9F">
              <w:rPr>
                <w:rFonts w:ascii="Calibri" w:eastAsia="Times New Roman" w:hAnsi="Calibri" w:cs="Times New Roman"/>
                <w:kern w:val="1"/>
                <w:lang w:val="gl-ES" w:eastAsia="es-ES"/>
              </w:rPr>
              <w:t xml:space="preserve"> sociedades profesiona</w:t>
            </w:r>
            <w:r w:rsidR="00DF6684">
              <w:rPr>
                <w:rFonts w:ascii="Calibri" w:eastAsia="Times New Roman" w:hAnsi="Calibri" w:cs="Times New Roman"/>
                <w:kern w:val="1"/>
                <w:lang w:val="gl-ES" w:eastAsia="es-ES"/>
              </w:rPr>
              <w:t>i</w:t>
            </w:r>
            <w:r w:rsidRPr="000C3F9F">
              <w:rPr>
                <w:rFonts w:ascii="Calibri" w:eastAsia="Times New Roman" w:hAnsi="Calibri" w:cs="Times New Roman"/>
                <w:kern w:val="1"/>
                <w:lang w:val="gl-ES" w:eastAsia="es-ES"/>
              </w:rPr>
              <w:t>s.</w:t>
            </w:r>
          </w:p>
          <w:p w14:paraId="11AA0BE0" w14:textId="77777777" w:rsidR="00E713A8" w:rsidRPr="000C3F9F" w:rsidRDefault="00E713A8" w:rsidP="009C04D4">
            <w:pPr>
              <w:suppressAutoHyphens/>
              <w:spacing w:before="120" w:after="120" w:line="360" w:lineRule="auto"/>
              <w:ind w:right="170"/>
              <w:jc w:val="both"/>
              <w:rPr>
                <w:rFonts w:ascii="Calibri" w:eastAsia="Times New Roman" w:hAnsi="Calibri" w:cs="Times New Roman"/>
                <w:kern w:val="1"/>
                <w:lang w:val="gl-ES" w:eastAsia="es-ES"/>
              </w:rPr>
            </w:pPr>
          </w:p>
          <w:p w14:paraId="3B498F89" w14:textId="2D08843D" w:rsidR="00A10AF9" w:rsidRPr="00A10AF9" w:rsidRDefault="00A10AF9" w:rsidP="0044208C">
            <w:pPr>
              <w:keepNext/>
              <w:keepLines/>
              <w:suppressAutoHyphens/>
              <w:spacing w:before="24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lastRenderedPageBreak/>
              <w:t xml:space="preserve">CUARTA. </w:t>
            </w:r>
            <w:r w:rsidR="00C075F5">
              <w:rPr>
                <w:rFonts w:ascii="Calibri" w:eastAsia="Times New Roman" w:hAnsi="Calibri" w:cs="Times New Roman"/>
                <w:b/>
                <w:bCs/>
                <w:kern w:val="1"/>
                <w:lang w:val="gl-ES" w:eastAsia="es-ES"/>
              </w:rPr>
              <w:t>Programa docente e oferta do máster universitario</w:t>
            </w:r>
          </w:p>
          <w:p w14:paraId="2DFECC0E" w14:textId="77777777" w:rsidR="00A81718" w:rsidRDefault="00E309D0" w:rsidP="009C04D4">
            <w:pPr>
              <w:spacing w:line="360" w:lineRule="auto"/>
              <w:jc w:val="both"/>
              <w:rPr>
                <w:rFonts w:cstheme="minorHAnsi"/>
                <w:lang w:val="gl-ES"/>
              </w:rPr>
            </w:pPr>
            <w:r w:rsidRPr="00E309D0">
              <w:rPr>
                <w:rFonts w:cstheme="minorHAnsi"/>
                <w:lang w:val="gl-ES"/>
              </w:rPr>
              <w:t>O plan de estudos será elaborado e actualizado con</w:t>
            </w:r>
            <w:r>
              <w:rPr>
                <w:rFonts w:cstheme="minorHAnsi"/>
                <w:lang w:val="gl-ES"/>
              </w:rPr>
              <w:t>x</w:t>
            </w:r>
            <w:r w:rsidRPr="00E309D0">
              <w:rPr>
                <w:rFonts w:cstheme="minorHAnsi"/>
                <w:lang w:val="gl-ES"/>
              </w:rPr>
              <w:t>untamente polas universidades participantes n</w:t>
            </w:r>
            <w:r>
              <w:rPr>
                <w:rFonts w:cstheme="minorHAnsi"/>
                <w:lang w:val="gl-ES"/>
              </w:rPr>
              <w:t>o</w:t>
            </w:r>
            <w:r w:rsidRPr="00E309D0">
              <w:rPr>
                <w:rFonts w:cstheme="minorHAnsi"/>
                <w:lang w:val="gl-ES"/>
              </w:rPr>
              <w:t xml:space="preserve"> Máster a través da Comisión de Máster </w:t>
            </w:r>
            <w:r>
              <w:rPr>
                <w:rFonts w:cstheme="minorHAnsi"/>
                <w:lang w:val="gl-ES"/>
              </w:rPr>
              <w:t>e</w:t>
            </w:r>
            <w:r w:rsidRPr="00E309D0">
              <w:rPr>
                <w:rFonts w:cstheme="minorHAnsi"/>
                <w:lang w:val="gl-ES"/>
              </w:rPr>
              <w:t xml:space="preserve">  ofertar</w:t>
            </w:r>
            <w:r>
              <w:rPr>
                <w:rFonts w:cstheme="minorHAnsi"/>
                <w:lang w:val="gl-ES"/>
              </w:rPr>
              <w:t>ase</w:t>
            </w:r>
            <w:r w:rsidRPr="00E309D0">
              <w:rPr>
                <w:rFonts w:cstheme="minorHAnsi"/>
                <w:lang w:val="gl-ES"/>
              </w:rPr>
              <w:t xml:space="preserve"> uniformemente en cada un</w:t>
            </w:r>
            <w:r>
              <w:rPr>
                <w:rFonts w:cstheme="minorHAnsi"/>
                <w:lang w:val="gl-ES"/>
              </w:rPr>
              <w:t>h</w:t>
            </w:r>
            <w:r w:rsidRPr="00E309D0">
              <w:rPr>
                <w:rFonts w:cstheme="minorHAnsi"/>
                <w:lang w:val="gl-ES"/>
              </w:rPr>
              <w:t xml:space="preserve">a das universidades </w:t>
            </w:r>
            <w:r>
              <w:rPr>
                <w:rFonts w:cstheme="minorHAnsi"/>
                <w:lang w:val="gl-ES"/>
              </w:rPr>
              <w:t>asinante</w:t>
            </w:r>
            <w:r w:rsidRPr="00E309D0">
              <w:rPr>
                <w:rFonts w:cstheme="minorHAnsi"/>
                <w:lang w:val="gl-ES"/>
              </w:rPr>
              <w:t>s d</w:t>
            </w:r>
            <w:r>
              <w:rPr>
                <w:rFonts w:cstheme="minorHAnsi"/>
                <w:lang w:val="gl-ES"/>
              </w:rPr>
              <w:t>o</w:t>
            </w:r>
            <w:r w:rsidRPr="00E309D0">
              <w:rPr>
                <w:rFonts w:cstheme="minorHAnsi"/>
                <w:lang w:val="gl-ES"/>
              </w:rPr>
              <w:t xml:space="preserve"> presente convenio.</w:t>
            </w:r>
          </w:p>
          <w:p w14:paraId="57BFCFC3" w14:textId="1516FD44" w:rsidR="00A10AF9" w:rsidRPr="00A81718" w:rsidRDefault="00A10AF9" w:rsidP="0044208C">
            <w:pPr>
              <w:spacing w:before="240" w:after="120" w:line="360" w:lineRule="auto"/>
              <w:jc w:val="both"/>
              <w:rPr>
                <w:rFonts w:cstheme="minorHAnsi"/>
                <w:lang w:val="gl-ES"/>
              </w:rPr>
            </w:pPr>
            <w:r w:rsidRPr="00A10AF9">
              <w:rPr>
                <w:rFonts w:ascii="Calibri" w:eastAsia="Times New Roman" w:hAnsi="Calibri" w:cs="Times New Roman"/>
                <w:b/>
                <w:bCs/>
                <w:kern w:val="1"/>
                <w:lang w:val="gl-ES" w:eastAsia="es-ES"/>
              </w:rPr>
              <w:t>QUINTA.- Ad</w:t>
            </w:r>
            <w:r w:rsidR="00A81718">
              <w:rPr>
                <w:rFonts w:ascii="Calibri" w:eastAsia="Times New Roman" w:hAnsi="Calibri" w:cs="Times New Roman"/>
                <w:b/>
                <w:bCs/>
                <w:kern w:val="1"/>
                <w:lang w:val="gl-ES" w:eastAsia="es-ES"/>
              </w:rPr>
              <w:t>misión e matrícula. Xestión Académica</w:t>
            </w:r>
          </w:p>
          <w:p w14:paraId="260552A6" w14:textId="77777777"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1. Cada universidade ofertará un número diferenciado de prazas, de acordo co establecido na acta de comprobación do título e na normativa da Comunidade Autónoma e das propias universidades. No caso de que existan prazas vacantes nalgunha universidade, poderán ser cubertas por calquera das demais, sempre que dispoña de medios suficientes.</w:t>
            </w:r>
          </w:p>
          <w:p w14:paraId="35407D40" w14:textId="77777777"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2. A admisión realizarase en cada unha das universidades, polos procedementos que establezan a Comunidade Autónoma e as propias universidades.</w:t>
            </w:r>
          </w:p>
          <w:p w14:paraId="0611DD04" w14:textId="77777777"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3. O alumnado deberá cumprir cantos trámites sexan necesarios para a súa matrícula e aboar os prezos públicos que en cada caso procedan en calquera das universidades nas que fose admitido con anterioridade ao inicio do período académico.</w:t>
            </w:r>
          </w:p>
          <w:p w14:paraId="765890FB" w14:textId="166C64E5"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Os estudantes de máster entenderanse vinculados á universidade na que estean matriculados para efectos académicos e administrativos, sen prexuízo </w:t>
            </w:r>
            <w:r w:rsidRPr="00A81718">
              <w:rPr>
                <w:rFonts w:ascii="Calibri" w:eastAsia="Times New Roman" w:hAnsi="Calibri" w:cs="Times New Roman"/>
                <w:kern w:val="1"/>
                <w:lang w:val="gl-ES" w:eastAsia="es-ES"/>
              </w:rPr>
              <w:lastRenderedPageBreak/>
              <w:t>de ter a consideración de estudantes d</w:t>
            </w:r>
            <w:r w:rsidR="004A1108">
              <w:rPr>
                <w:rFonts w:ascii="Calibri" w:eastAsia="Times New Roman" w:hAnsi="Calibri" w:cs="Times New Roman"/>
                <w:kern w:val="1"/>
                <w:lang w:val="gl-ES" w:eastAsia="es-ES"/>
              </w:rPr>
              <w:t xml:space="preserve">o título </w:t>
            </w:r>
            <w:r w:rsidRPr="00A81718">
              <w:rPr>
                <w:rFonts w:ascii="Calibri" w:eastAsia="Times New Roman" w:hAnsi="Calibri" w:cs="Times New Roman"/>
                <w:kern w:val="1"/>
                <w:lang w:val="gl-ES" w:eastAsia="es-ES"/>
              </w:rPr>
              <w:t>conxunto.</w:t>
            </w:r>
          </w:p>
          <w:p w14:paraId="3EBEE5AB" w14:textId="7D082AD3"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Os estudantes da titulación conxunta poderán solicitar o cambio de xestión do seu expediente a outra das universidades con carácter anual, sempre que cumpran os requisitos establecidos polas normas de permanencia da universidade onde se vaia matricular, sen que </w:t>
            </w:r>
            <w:r w:rsidR="004A1108">
              <w:rPr>
                <w:rFonts w:ascii="Calibri" w:eastAsia="Times New Roman" w:hAnsi="Calibri" w:cs="Times New Roman"/>
                <w:kern w:val="1"/>
                <w:lang w:val="gl-ES" w:eastAsia="es-ES"/>
              </w:rPr>
              <w:t>tal feito teña</w:t>
            </w:r>
            <w:r w:rsidRPr="00A81718">
              <w:rPr>
                <w:rFonts w:ascii="Calibri" w:eastAsia="Times New Roman" w:hAnsi="Calibri" w:cs="Times New Roman"/>
                <w:kern w:val="1"/>
                <w:lang w:val="gl-ES" w:eastAsia="es-ES"/>
              </w:rPr>
              <w:t xml:space="preserve"> consideración </w:t>
            </w:r>
            <w:r w:rsidR="004A1108">
              <w:rPr>
                <w:rFonts w:ascii="Calibri" w:eastAsia="Times New Roman" w:hAnsi="Calibri" w:cs="Times New Roman"/>
                <w:kern w:val="1"/>
                <w:lang w:val="gl-ES" w:eastAsia="es-ES"/>
              </w:rPr>
              <w:t>xurídica de traslado</w:t>
            </w:r>
            <w:r w:rsidRPr="00A81718">
              <w:rPr>
                <w:rFonts w:ascii="Calibri" w:eastAsia="Times New Roman" w:hAnsi="Calibri" w:cs="Times New Roman"/>
                <w:kern w:val="1"/>
                <w:lang w:val="gl-ES" w:eastAsia="es-ES"/>
              </w:rPr>
              <w:t>, polo que non se aboarán prezos públicos por este concepto. A universidade de orixe deberá remitir á universidade de destino a certificación académica e a documentación do expediente. As universidades poderán establecer unha cota de tr</w:t>
            </w:r>
            <w:r w:rsidR="004A1108">
              <w:rPr>
                <w:rFonts w:ascii="Calibri" w:eastAsia="Times New Roman" w:hAnsi="Calibri" w:cs="Times New Roman"/>
                <w:kern w:val="1"/>
                <w:lang w:val="gl-ES" w:eastAsia="es-ES"/>
              </w:rPr>
              <w:t>aslados</w:t>
            </w:r>
            <w:r w:rsidRPr="00A81718">
              <w:rPr>
                <w:rFonts w:ascii="Calibri" w:eastAsia="Times New Roman" w:hAnsi="Calibri" w:cs="Times New Roman"/>
                <w:kern w:val="1"/>
                <w:lang w:val="gl-ES" w:eastAsia="es-ES"/>
              </w:rPr>
              <w:t xml:space="preserve"> para que estes cambios non interfiran na súa organización académica; </w:t>
            </w:r>
            <w:r w:rsidR="004A1108">
              <w:rPr>
                <w:rFonts w:ascii="Calibri" w:eastAsia="Times New Roman" w:hAnsi="Calibri" w:cs="Times New Roman"/>
                <w:kern w:val="1"/>
                <w:lang w:val="gl-ES" w:eastAsia="es-ES"/>
              </w:rPr>
              <w:t>n</w:t>
            </w:r>
            <w:r w:rsidRPr="00A81718">
              <w:rPr>
                <w:rFonts w:ascii="Calibri" w:eastAsia="Times New Roman" w:hAnsi="Calibri" w:cs="Times New Roman"/>
                <w:kern w:val="1"/>
                <w:lang w:val="gl-ES" w:eastAsia="es-ES"/>
              </w:rPr>
              <w:t>o caso de que as solicitudes de cambio superen a dita cota, terán preferencia o alumnado con mellor expediente.</w:t>
            </w:r>
          </w:p>
          <w:p w14:paraId="2DAFB18B" w14:textId="3C7DADF5" w:rsidR="00A10AF9"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Cada universidade será responsable da custodia dos expedientes dos estudantes matriculados nela.</w:t>
            </w:r>
          </w:p>
          <w:p w14:paraId="202AD78B" w14:textId="6D969534"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4. Para a obtención do título, o alumnado deberá ter superados todos os créditos establecidos no plan de estudos, con independencia da universidade </w:t>
            </w:r>
            <w:r w:rsidRPr="0061413E">
              <w:rPr>
                <w:rFonts w:ascii="Calibri" w:eastAsia="Times New Roman" w:hAnsi="Calibri" w:cs="Times New Roman"/>
                <w:kern w:val="1"/>
                <w:lang w:val="gl-ES" w:eastAsia="es-ES"/>
              </w:rPr>
              <w:t xml:space="preserve">onde se cursase. O título denominarase </w:t>
            </w:r>
            <w:r w:rsidR="008B619B" w:rsidRPr="0061413E">
              <w:rPr>
                <w:rFonts w:ascii="Calibri" w:eastAsia="Times New Roman" w:hAnsi="Calibri" w:cs="Times New Roman"/>
                <w:kern w:val="1"/>
                <w:lang w:val="gl-ES" w:eastAsia="es-ES"/>
              </w:rPr>
              <w:t>Máster</w:t>
            </w:r>
            <w:r w:rsidRPr="0061413E">
              <w:rPr>
                <w:rFonts w:ascii="Calibri" w:eastAsia="Times New Roman" w:hAnsi="Calibri" w:cs="Times New Roman"/>
                <w:kern w:val="1"/>
                <w:lang w:val="gl-ES" w:eastAsia="es-ES"/>
              </w:rPr>
              <w:t xml:space="preserve"> Universitario en </w:t>
            </w:r>
            <w:r w:rsidR="00194C03" w:rsidRPr="001E11C8">
              <w:rPr>
                <w:rFonts w:ascii="Calibri" w:eastAsia="Times New Roman" w:hAnsi="Calibri" w:cs="Times New Roman"/>
                <w:kern w:val="1"/>
                <w:highlight w:val="yellow"/>
                <w:lang w:eastAsia="es-ES"/>
              </w:rPr>
              <w:t>XXXXXXXXXXXXXXXXXXXXXXXXXXXXXXXXXXXXXXX</w:t>
            </w:r>
            <w:r w:rsidRPr="00A81718">
              <w:rPr>
                <w:rFonts w:ascii="Calibri" w:eastAsia="Times New Roman" w:hAnsi="Calibri" w:cs="Times New Roman"/>
                <w:kern w:val="1"/>
                <w:lang w:val="gl-ES" w:eastAsia="es-ES"/>
              </w:rPr>
              <w:t xml:space="preserve"> pola Universidade da Coruña, a Universidade de Santiago de Compostela e a Universidade de Vigo, de conformidade co RD 1002/2010, do 5 de agosto, de expedición de títulos universitarios </w:t>
            </w:r>
            <w:r w:rsidR="00A32754">
              <w:rPr>
                <w:rFonts w:ascii="Calibri" w:eastAsia="Times New Roman" w:hAnsi="Calibri" w:cs="Times New Roman"/>
                <w:kern w:val="1"/>
                <w:lang w:val="gl-ES" w:eastAsia="es-ES"/>
              </w:rPr>
              <w:t>oficiais.</w:t>
            </w:r>
          </w:p>
          <w:p w14:paraId="269BC0A5" w14:textId="77777777" w:rsidR="00A81718" w:rsidRP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lastRenderedPageBreak/>
              <w:t>5. A universidade responsable de expedir e inscribir o Título Conxunto no correspondente Rexistro Universitario de Títulos Universitarios Oficiais será aquela na que o estudante estea matriculado e teña o seu expediente académico. Así mesmo, será o encargado de expedir o Suplemento Europeo ao Título e todo o relacionado coas certificacións, duplicados, rexistro e custodia do título.</w:t>
            </w:r>
          </w:p>
          <w:p w14:paraId="1B851386" w14:textId="403A48EB" w:rsidR="00A81718" w:rsidRDefault="00A81718" w:rsidP="009C04D4">
            <w:pPr>
              <w:suppressAutoHyphens/>
              <w:spacing w:before="120" w:after="120" w:line="360"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6.- Os estudantes estarán sometidos á normativa académica de cada universidade mentres realicen estudos en cada unha delas, o que implica tamén o cumprimento da normativa de permanencia da universidade na que estea matriculado. Independentemente diso, o alumnado deberá cumprir os estándares de estudo e avaliación recollidos nas guías académicas daquelas materias que cursen noutra das universidades participantes que non sexa a súa.</w:t>
            </w:r>
          </w:p>
          <w:p w14:paraId="483AF3D8" w14:textId="68F605B5" w:rsidR="00A10AF9" w:rsidRPr="00A10AF9" w:rsidRDefault="00A10AF9" w:rsidP="0044208C">
            <w:pPr>
              <w:keepNext/>
              <w:keepLines/>
              <w:suppressAutoHyphens/>
              <w:spacing w:before="24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SEXTA- </w:t>
            </w:r>
            <w:r w:rsidR="00097E3B">
              <w:rPr>
                <w:rFonts w:ascii="Calibri" w:eastAsia="Times New Roman" w:hAnsi="Calibri" w:cs="Times New Roman"/>
                <w:b/>
                <w:bCs/>
                <w:kern w:val="1"/>
                <w:lang w:val="gl-ES" w:eastAsia="es-ES"/>
              </w:rPr>
              <w:t>Réxime económico</w:t>
            </w:r>
          </w:p>
          <w:p w14:paraId="3BE04CAC" w14:textId="2C212DE5" w:rsidR="00097E3B" w:rsidRPr="00097E3B" w:rsidRDefault="00097E3B" w:rsidP="009C04D4">
            <w:pPr>
              <w:suppressAutoHyphens/>
              <w:spacing w:before="120" w:after="120" w:line="360" w:lineRule="auto"/>
              <w:ind w:right="170"/>
              <w:jc w:val="both"/>
              <w:rPr>
                <w:rFonts w:ascii="Calibri" w:eastAsia="Times New Roman" w:hAnsi="Calibri" w:cs="Times New Roman"/>
                <w:kern w:val="1"/>
                <w:lang w:val="gl-ES" w:eastAsia="es-ES"/>
              </w:rPr>
            </w:pPr>
            <w:r w:rsidRPr="00097E3B">
              <w:rPr>
                <w:rFonts w:ascii="Calibri" w:eastAsia="Times New Roman" w:hAnsi="Calibri" w:cs="Times New Roman"/>
                <w:kern w:val="1"/>
                <w:lang w:val="gl-ES" w:eastAsia="es-ES"/>
              </w:rPr>
              <w:t xml:space="preserve">O financiamento dos gastos comúns asociados á realización do </w:t>
            </w:r>
            <w:r w:rsidR="008B619B">
              <w:rPr>
                <w:rFonts w:ascii="Calibri" w:eastAsia="Times New Roman" w:hAnsi="Calibri" w:cs="Times New Roman"/>
                <w:kern w:val="1"/>
                <w:lang w:val="gl-ES" w:eastAsia="es-ES"/>
              </w:rPr>
              <w:t>máster</w:t>
            </w:r>
            <w:r w:rsidRPr="00097E3B">
              <w:rPr>
                <w:rFonts w:ascii="Calibri" w:eastAsia="Times New Roman" w:hAnsi="Calibri" w:cs="Times New Roman"/>
                <w:kern w:val="1"/>
                <w:lang w:val="gl-ES" w:eastAsia="es-ES"/>
              </w:rPr>
              <w:t xml:space="preserve"> será realizado por cada universidade, do mesmo xeito que se fai co resto das súas titulacións oficiais.</w:t>
            </w:r>
          </w:p>
          <w:p w14:paraId="768DFEC0" w14:textId="77777777" w:rsidR="0044208C" w:rsidRDefault="00097E3B" w:rsidP="0044208C">
            <w:pPr>
              <w:suppressAutoHyphens/>
              <w:spacing w:before="60" w:line="360" w:lineRule="auto"/>
              <w:ind w:right="170"/>
              <w:jc w:val="both"/>
              <w:rPr>
                <w:rFonts w:ascii="Calibri" w:eastAsia="Times New Roman" w:hAnsi="Calibri" w:cs="Times New Roman"/>
                <w:kern w:val="1"/>
                <w:lang w:val="gl-ES" w:eastAsia="es-ES"/>
              </w:rPr>
            </w:pPr>
            <w:r w:rsidRPr="00097E3B">
              <w:rPr>
                <w:rFonts w:ascii="Calibri" w:eastAsia="Times New Roman" w:hAnsi="Calibri" w:cs="Times New Roman"/>
                <w:kern w:val="1"/>
                <w:lang w:val="gl-ES" w:eastAsia="es-ES"/>
              </w:rPr>
              <w:t>Este convenio de colaboración non implica a achega de fondos adicionais por parte das universidades participantes.</w:t>
            </w:r>
          </w:p>
          <w:p w14:paraId="48A10F50" w14:textId="77777777" w:rsidR="0044208C" w:rsidRDefault="00A10AF9" w:rsidP="0044208C">
            <w:pPr>
              <w:suppressAutoHyphens/>
              <w:spacing w:before="240" w:after="120" w:line="360" w:lineRule="auto"/>
              <w:ind w:right="170"/>
              <w:jc w:val="both"/>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SÉTIMA.- </w:t>
            </w:r>
            <w:r w:rsidR="00097E3B">
              <w:rPr>
                <w:rFonts w:ascii="Calibri" w:eastAsia="Times New Roman" w:hAnsi="Calibri" w:cs="Times New Roman"/>
                <w:b/>
                <w:bCs/>
                <w:kern w:val="1"/>
                <w:lang w:val="gl-ES" w:eastAsia="es-ES"/>
              </w:rPr>
              <w:t>Criterios de calidade</w:t>
            </w:r>
          </w:p>
          <w:p w14:paraId="38DB2537" w14:textId="77777777" w:rsidR="0044208C" w:rsidRDefault="000076C2" w:rsidP="0044208C">
            <w:pPr>
              <w:suppressAutoHyphens/>
              <w:spacing w:before="60" w:line="360" w:lineRule="auto"/>
              <w:ind w:right="170"/>
              <w:jc w:val="both"/>
              <w:rPr>
                <w:rFonts w:ascii="Calibri" w:eastAsia="Times New Roman" w:hAnsi="Calibri" w:cs="Times New Roman"/>
                <w:kern w:val="1"/>
                <w:lang w:val="gl-ES" w:eastAsia="es-ES"/>
              </w:rPr>
            </w:pPr>
            <w:r w:rsidRPr="000076C2">
              <w:rPr>
                <w:rFonts w:ascii="Calibri" w:eastAsia="Times New Roman" w:hAnsi="Calibri" w:cs="Times New Roman"/>
                <w:kern w:val="1"/>
                <w:lang w:val="gl-ES" w:eastAsia="es-ES"/>
              </w:rPr>
              <w:t xml:space="preserve">A colaboración plasmada neste convenio xorde tentando acadar unha docencia de calidade no </w:t>
            </w:r>
            <w:r w:rsidRPr="000076C2">
              <w:rPr>
                <w:rFonts w:ascii="Calibri" w:eastAsia="Times New Roman" w:hAnsi="Calibri" w:cs="Times New Roman"/>
                <w:kern w:val="1"/>
                <w:lang w:val="gl-ES" w:eastAsia="es-ES"/>
              </w:rPr>
              <w:lastRenderedPageBreak/>
              <w:t>ámbito dos estudos oficiais de máster a partir das relacións entre as universidades participantes.</w:t>
            </w:r>
          </w:p>
          <w:p w14:paraId="7833FEDB" w14:textId="77777777" w:rsidR="00E713A8" w:rsidRDefault="000076C2" w:rsidP="00E713A8">
            <w:pPr>
              <w:suppressAutoHyphens/>
              <w:spacing w:before="60" w:line="360" w:lineRule="auto"/>
              <w:ind w:right="170"/>
              <w:jc w:val="both"/>
              <w:rPr>
                <w:rFonts w:ascii="Calibri" w:eastAsia="Times New Roman" w:hAnsi="Calibri" w:cs="Times New Roman"/>
                <w:kern w:val="1"/>
                <w:lang w:val="gl-ES" w:eastAsia="es-ES"/>
              </w:rPr>
            </w:pPr>
            <w:r w:rsidRPr="000076C2">
              <w:rPr>
                <w:rFonts w:ascii="Calibri" w:eastAsia="Times New Roman" w:hAnsi="Calibri" w:cs="Times New Roman"/>
                <w:kern w:val="1"/>
                <w:lang w:val="gl-ES" w:eastAsia="es-ES"/>
              </w:rPr>
              <w:t>Con periodicidade anual, a Comisión de Titulación remitirá un informe ás Comisións de Calidade responsables da titulación de cada universidade.</w:t>
            </w:r>
          </w:p>
          <w:p w14:paraId="1229B134" w14:textId="77777777" w:rsidR="00E713A8" w:rsidRDefault="00A10AF9" w:rsidP="00E713A8">
            <w:pPr>
              <w:suppressAutoHyphens/>
              <w:spacing w:before="60" w:line="360" w:lineRule="auto"/>
              <w:ind w:right="170"/>
              <w:jc w:val="both"/>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OITAVA.- </w:t>
            </w:r>
            <w:r w:rsidR="00665ED1">
              <w:rPr>
                <w:rFonts w:ascii="Calibri" w:eastAsia="Times New Roman" w:hAnsi="Calibri" w:cs="Times New Roman"/>
                <w:b/>
                <w:bCs/>
                <w:kern w:val="1"/>
                <w:lang w:val="gl-ES" w:eastAsia="es-ES"/>
              </w:rPr>
              <w:t>Modificación e extinción do título</w:t>
            </w:r>
          </w:p>
          <w:p w14:paraId="0EA004E4" w14:textId="77777777" w:rsidR="00E713A8" w:rsidRDefault="00665ED1" w:rsidP="00E713A8">
            <w:pPr>
              <w:suppressAutoHyphens/>
              <w:spacing w:before="60" w:line="360"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As universidades participantes poderán propoñer, a través da Comisión de Titulacións, a modificación ou extinción do plan de estudos. A dita proposta deberá ser comunicada ás demais partes coa antelación suficiente para a súa aprobación en cada unha das universidades e a súa correspondente tramitación. Todo iso de acordo coa normativa establecida en cada unha das universidades participantes e de acordo cos procedementos que establezan os órganos competentes para a modificación das ensinanzas e acreditación da titulación correspondente.</w:t>
            </w:r>
          </w:p>
          <w:p w14:paraId="6FA4D714" w14:textId="77777777" w:rsidR="00E713A8" w:rsidRDefault="00665ED1" w:rsidP="00E713A8">
            <w:pPr>
              <w:suppressAutoHyphens/>
              <w:spacing w:before="60" w:line="360"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A extinción ou supresión do título producirase de conformidade co disposto no Decreto 222/2011, do 2 de decembro, polo que se regulan as ensinanzas universitarias oficiais da Comunidade Autónoma de Galicia.</w:t>
            </w:r>
          </w:p>
          <w:p w14:paraId="76734AB3" w14:textId="09BE969E" w:rsidR="00097E3B" w:rsidRPr="00665ED1" w:rsidRDefault="00665ED1" w:rsidP="00E713A8">
            <w:pPr>
              <w:suppressAutoHyphens/>
              <w:spacing w:before="60" w:line="360"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En caso de extinción ou supresión do Máster, as universidades adoptarán as medidas necesarias para garantir os dereitos académicos dos estudantes que estean cursando o Máster nos termos establecidos na resolución de extinción ou supresión do título.</w:t>
            </w:r>
          </w:p>
          <w:p w14:paraId="50C1DB71" w14:textId="04C91B90" w:rsidR="00A10AF9" w:rsidRPr="00A10AF9" w:rsidRDefault="00A10AF9" w:rsidP="00E713A8">
            <w:pPr>
              <w:keepNext/>
              <w:keepLines/>
              <w:suppressAutoHyphens/>
              <w:spacing w:before="12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lastRenderedPageBreak/>
              <w:t xml:space="preserve">NOVENA.- </w:t>
            </w:r>
            <w:r w:rsidR="00665ED1">
              <w:rPr>
                <w:rFonts w:ascii="Calibri" w:eastAsia="Times New Roman" w:hAnsi="Calibri" w:cs="Times New Roman"/>
                <w:b/>
                <w:bCs/>
                <w:kern w:val="1"/>
                <w:lang w:val="gl-ES" w:eastAsia="es-ES"/>
              </w:rPr>
              <w:t>Vixencia do convenio</w:t>
            </w:r>
          </w:p>
          <w:p w14:paraId="16D89546" w14:textId="0860EA02" w:rsidR="00DB231C" w:rsidRPr="00DB231C" w:rsidRDefault="00DB231C" w:rsidP="009C04D4">
            <w:pPr>
              <w:keepNext/>
              <w:keepLines/>
              <w:suppressAutoHyphens/>
              <w:spacing w:before="120" w:after="120"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 xml:space="preserve">Este convenio entrará en vigor a partir do inicio do curso </w:t>
            </w:r>
            <w:proofErr w:type="spellStart"/>
            <w:r w:rsidR="004747D8" w:rsidRPr="004747D8">
              <w:rPr>
                <w:rFonts w:ascii="Calibri" w:eastAsia="Times New Roman" w:hAnsi="Calibri" w:cs="Times New Roman"/>
                <w:kern w:val="1"/>
                <w:highlight w:val="yellow"/>
                <w:lang w:val="gl-ES" w:eastAsia="es-ES"/>
              </w:rPr>
              <w:t>xxxx-xxxx</w:t>
            </w:r>
            <w:proofErr w:type="spellEnd"/>
            <w:r w:rsidRPr="00DB231C">
              <w:rPr>
                <w:rFonts w:ascii="Calibri" w:eastAsia="Times New Roman" w:hAnsi="Calibri" w:cs="Times New Roman"/>
                <w:kern w:val="1"/>
                <w:lang w:val="gl-ES" w:eastAsia="es-ES"/>
              </w:rPr>
              <w:t>. A súa solicitude está condicionada á aprobación definitiva do título e á aprobación da programación docente anual por parte das universidades participantes.</w:t>
            </w:r>
          </w:p>
          <w:p w14:paraId="0DE35282" w14:textId="77777777" w:rsidR="00DB231C" w:rsidRPr="00DB231C" w:rsidRDefault="00DB231C" w:rsidP="009C04D4">
            <w:pPr>
              <w:keepNext/>
              <w:keepLines/>
              <w:suppressAutoHyphens/>
              <w:spacing w:before="120" w:after="120"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Este convenio terá unha vixencia máxima de catro anos. Non obstante, antes de que remate o prazo previsto, as partes, por unanimidade, poderán acordar expresamente a súa prórroga polo prazo estritamente necesario e sempre dentro do límite máximo de ata catro anos adicionais establecido na Lei 40/2015, do 1 de outubro, de réxime xurídico do sector público.</w:t>
            </w:r>
          </w:p>
          <w:p w14:paraId="64E101EB" w14:textId="77777777" w:rsidR="00DB231C" w:rsidRPr="00DB231C" w:rsidRDefault="00DB231C" w:rsidP="009C04D4">
            <w:pPr>
              <w:keepNext/>
              <w:keepLines/>
              <w:suppressAutoHyphens/>
              <w:spacing w:before="120" w:after="120"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Son causas de resolución:</w:t>
            </w:r>
          </w:p>
          <w:p w14:paraId="27137328" w14:textId="77777777" w:rsidR="00DB231C" w:rsidRPr="00DB231C" w:rsidRDefault="00DB231C" w:rsidP="009C04D4">
            <w:pPr>
              <w:keepNext/>
              <w:keepLines/>
              <w:suppressAutoHyphens/>
              <w:spacing w:before="120" w:after="120"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1.- O vencemento do prazo do convenio sen acordar a súa prórroga.</w:t>
            </w:r>
          </w:p>
          <w:p w14:paraId="303596C1" w14:textId="77777777" w:rsidR="00DB231C" w:rsidRPr="00DB231C" w:rsidRDefault="00DB231C" w:rsidP="00BB6502">
            <w:pPr>
              <w:keepNext/>
              <w:keepLines/>
              <w:suppressAutoHyphens/>
              <w:spacing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2.- O vencemento do prazo máximo de vixencia do convenio, incluído o período de prórroga establecido nel.</w:t>
            </w:r>
          </w:p>
          <w:p w14:paraId="12E5400F" w14:textId="77777777" w:rsidR="00DB231C" w:rsidRPr="00DB231C" w:rsidRDefault="00DB231C" w:rsidP="00BB6502">
            <w:pPr>
              <w:keepNext/>
              <w:keepLines/>
              <w:suppressAutoHyphens/>
              <w:spacing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3.- O acordo unánime dos asinantes.</w:t>
            </w:r>
          </w:p>
          <w:p w14:paraId="7FD74009" w14:textId="1D6BA513" w:rsidR="00DB231C" w:rsidRPr="00DB231C" w:rsidRDefault="00DB231C" w:rsidP="00BB6502">
            <w:pPr>
              <w:keepNext/>
              <w:keepLines/>
              <w:suppressAutoHyphens/>
              <w:spacing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4.-</w:t>
            </w:r>
            <w:r w:rsidR="008575F5">
              <w:rPr>
                <w:rFonts w:ascii="Calibri" w:eastAsia="Times New Roman" w:hAnsi="Calibri" w:cs="Times New Roman"/>
                <w:kern w:val="1"/>
                <w:lang w:val="gl-ES" w:eastAsia="es-ES"/>
              </w:rPr>
              <w:t xml:space="preserve"> </w:t>
            </w:r>
            <w:r w:rsidRPr="00DB231C">
              <w:rPr>
                <w:rFonts w:ascii="Calibri" w:eastAsia="Times New Roman" w:hAnsi="Calibri" w:cs="Times New Roman"/>
                <w:kern w:val="1"/>
                <w:lang w:val="gl-ES" w:eastAsia="es-ES"/>
              </w:rPr>
              <w:t>Incumprimento grave dos deberes e compromisos asumidos por calquera dos asinantes.</w:t>
            </w:r>
          </w:p>
          <w:p w14:paraId="7FC08922" w14:textId="77777777" w:rsidR="00DB231C" w:rsidRPr="00DB231C" w:rsidRDefault="00DB231C" w:rsidP="00BB6502">
            <w:pPr>
              <w:keepNext/>
              <w:keepLines/>
              <w:suppressAutoHyphens/>
              <w:spacing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5.- Por resolución xudicial que declare a nulidade do convenio.</w:t>
            </w:r>
          </w:p>
          <w:p w14:paraId="2569E1DC" w14:textId="1859E4E6" w:rsidR="006E4113" w:rsidRPr="00DB231C" w:rsidRDefault="00DB231C" w:rsidP="00BB6502">
            <w:pPr>
              <w:keepNext/>
              <w:keepLines/>
              <w:suppressAutoHyphens/>
              <w:spacing w:line="360"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6.- Por calquera das causas contempladas na normativa das universidades participantes sobre o contido do convenio.</w:t>
            </w:r>
          </w:p>
          <w:p w14:paraId="292662A5" w14:textId="1F69547D" w:rsidR="00A10AF9" w:rsidRPr="00A10AF9" w:rsidRDefault="00A10AF9" w:rsidP="00BB6502">
            <w:pPr>
              <w:keepNext/>
              <w:keepLines/>
              <w:suppressAutoHyphens/>
              <w:spacing w:before="12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lastRenderedPageBreak/>
              <w:t xml:space="preserve">DÉCIMA.- </w:t>
            </w:r>
            <w:r w:rsidR="00DB231C">
              <w:rPr>
                <w:rFonts w:ascii="Calibri" w:eastAsia="Times New Roman" w:hAnsi="Calibri" w:cs="Times New Roman"/>
                <w:b/>
                <w:bCs/>
                <w:kern w:val="1"/>
                <w:lang w:val="gl-ES" w:eastAsia="es-ES"/>
              </w:rPr>
              <w:t>Comisión de seguimento</w:t>
            </w:r>
          </w:p>
          <w:p w14:paraId="6E7B6D2A" w14:textId="0AC34FC8"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Crearase unha Comisión de Seguimento deste convenio, integrada polos</w:t>
            </w:r>
            <w:r w:rsidR="008C0EEB">
              <w:rPr>
                <w:rFonts w:ascii="Calibri" w:eastAsia="Times New Roman" w:hAnsi="Calibri" w:cs="Times New Roman"/>
                <w:kern w:val="1"/>
                <w:lang w:val="gl-ES" w:eastAsia="es-ES"/>
              </w:rPr>
              <w:t>/as</w:t>
            </w:r>
            <w:r w:rsidRPr="008575F5">
              <w:rPr>
                <w:rFonts w:ascii="Calibri" w:eastAsia="Times New Roman" w:hAnsi="Calibri" w:cs="Times New Roman"/>
                <w:kern w:val="1"/>
                <w:lang w:val="gl-ES" w:eastAsia="es-ES"/>
              </w:rPr>
              <w:t xml:space="preserve"> vicerreitores</w:t>
            </w:r>
            <w:r w:rsidR="008C0EEB">
              <w:rPr>
                <w:rFonts w:ascii="Calibri" w:eastAsia="Times New Roman" w:hAnsi="Calibri" w:cs="Times New Roman"/>
                <w:kern w:val="1"/>
                <w:lang w:val="gl-ES" w:eastAsia="es-ES"/>
              </w:rPr>
              <w:t>/as</w:t>
            </w:r>
            <w:r w:rsidRPr="008575F5">
              <w:rPr>
                <w:rFonts w:ascii="Calibri" w:eastAsia="Times New Roman" w:hAnsi="Calibri" w:cs="Times New Roman"/>
                <w:kern w:val="1"/>
                <w:lang w:val="gl-ES" w:eastAsia="es-ES"/>
              </w:rPr>
              <w:t xml:space="preserve"> con competencias en </w:t>
            </w:r>
            <w:proofErr w:type="spellStart"/>
            <w:r w:rsidR="008B619B">
              <w:rPr>
                <w:rFonts w:ascii="Calibri" w:eastAsia="Times New Roman" w:hAnsi="Calibri" w:cs="Times New Roman"/>
                <w:kern w:val="1"/>
                <w:lang w:val="gl-ES" w:eastAsia="es-ES"/>
              </w:rPr>
              <w:t>mástere</w:t>
            </w:r>
            <w:r w:rsidRPr="008575F5">
              <w:rPr>
                <w:rFonts w:ascii="Calibri" w:eastAsia="Times New Roman" w:hAnsi="Calibri" w:cs="Times New Roman"/>
                <w:kern w:val="1"/>
                <w:lang w:val="gl-ES" w:eastAsia="es-ES"/>
              </w:rPr>
              <w:t>s</w:t>
            </w:r>
            <w:proofErr w:type="spellEnd"/>
            <w:r w:rsidRPr="008575F5">
              <w:rPr>
                <w:rFonts w:ascii="Calibri" w:eastAsia="Times New Roman" w:hAnsi="Calibri" w:cs="Times New Roman"/>
                <w:kern w:val="1"/>
                <w:lang w:val="gl-ES" w:eastAsia="es-ES"/>
              </w:rPr>
              <w:t xml:space="preserve"> oficiais, ou persoa en quen deleguen, e polos coordinadores </w:t>
            </w:r>
            <w:r w:rsidRPr="0061413E">
              <w:rPr>
                <w:rFonts w:ascii="Calibri" w:eastAsia="Times New Roman" w:hAnsi="Calibri" w:cs="Times New Roman"/>
                <w:kern w:val="1"/>
                <w:lang w:val="gl-ES" w:eastAsia="es-ES"/>
              </w:rPr>
              <w:t xml:space="preserve">do Máster Universitario en </w:t>
            </w:r>
            <w:r w:rsidR="00194C03" w:rsidRPr="00026A1D">
              <w:rPr>
                <w:rFonts w:ascii="Calibri" w:eastAsia="Times New Roman" w:hAnsi="Calibri" w:cs="Times New Roman"/>
                <w:kern w:val="1"/>
                <w:highlight w:val="yellow"/>
                <w:lang w:eastAsia="es-ES"/>
              </w:rPr>
              <w:t>XXXXXXXXXXXXXXXXXXXXXXXXXXXXXXXXXXXXXXX</w:t>
            </w:r>
            <w:r w:rsidRPr="0061413E">
              <w:rPr>
                <w:rFonts w:ascii="Calibri" w:eastAsia="Times New Roman" w:hAnsi="Calibri" w:cs="Times New Roman"/>
                <w:kern w:val="1"/>
                <w:lang w:val="gl-ES" w:eastAsia="es-ES"/>
              </w:rPr>
              <w:t>de cada unha</w:t>
            </w:r>
            <w:r w:rsidRPr="008575F5">
              <w:rPr>
                <w:rFonts w:ascii="Calibri" w:eastAsia="Times New Roman" w:hAnsi="Calibri" w:cs="Times New Roman"/>
                <w:kern w:val="1"/>
                <w:lang w:val="gl-ES" w:eastAsia="es-ES"/>
              </w:rPr>
              <w:t xml:space="preserve"> das universidades. .</w:t>
            </w:r>
          </w:p>
          <w:p w14:paraId="1017E570" w14:textId="77777777"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A Comisión de Seguimento terá as seguintes competencias:</w:t>
            </w:r>
          </w:p>
          <w:p w14:paraId="7FC9B2DB" w14:textId="77777777"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1. O seguimento e execución das actuacións concretas do contido do convenio.</w:t>
            </w:r>
          </w:p>
          <w:p w14:paraId="77DF6C19" w14:textId="77777777"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2. A interpretación e aplicación, en xeral, das estipulacións deste convenio, así como o control do seu cumprimento e a resolución dos conflitos entre as partes.</w:t>
            </w:r>
          </w:p>
          <w:p w14:paraId="5142F4B1" w14:textId="77777777"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3. A resolución das incidencias que se detecten para a execución do convenio.</w:t>
            </w:r>
          </w:p>
          <w:p w14:paraId="10B1FCA6" w14:textId="77777777" w:rsidR="008575F5" w:rsidRPr="008575F5" w:rsidRDefault="008575F5" w:rsidP="009C04D4">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4. A Comisión de Seguimento proporálles aos órganos de xestión académica correspondentes das tres universidades un acordo sobre os aspectos de xestión académica que rexerán para o alumnado matriculado no Máster.</w:t>
            </w:r>
          </w:p>
          <w:p w14:paraId="007076EA" w14:textId="77777777" w:rsidR="0044208C" w:rsidRDefault="008575F5" w:rsidP="0044208C">
            <w:pPr>
              <w:suppressAutoHyphens/>
              <w:spacing w:before="120" w:after="120" w:line="360"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A Comisión de Seguimento reunirase cando así o propoña algunha das partes.</w:t>
            </w:r>
            <w:r w:rsidR="0044208C">
              <w:rPr>
                <w:rFonts w:ascii="Calibri" w:eastAsia="Times New Roman" w:hAnsi="Calibri" w:cs="Times New Roman"/>
                <w:kern w:val="1"/>
                <w:lang w:val="gl-ES" w:eastAsia="es-ES"/>
              </w:rPr>
              <w:t xml:space="preserve"> </w:t>
            </w:r>
          </w:p>
          <w:p w14:paraId="05D05BF5" w14:textId="77777777" w:rsidR="0044208C" w:rsidRDefault="00A10AF9" w:rsidP="00BB6502">
            <w:pPr>
              <w:suppressAutoHyphens/>
              <w:spacing w:before="120" w:after="120" w:line="360" w:lineRule="auto"/>
              <w:ind w:right="170"/>
              <w:jc w:val="both"/>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DÉCIMO PRIMEIRA.- </w:t>
            </w:r>
            <w:r w:rsidR="001C75F6">
              <w:rPr>
                <w:rFonts w:ascii="Calibri" w:eastAsia="Times New Roman" w:hAnsi="Calibri" w:cs="Times New Roman"/>
                <w:b/>
                <w:bCs/>
                <w:kern w:val="1"/>
                <w:lang w:val="gl-ES" w:eastAsia="es-ES"/>
              </w:rPr>
              <w:t>Cuestións litixiosas</w:t>
            </w:r>
          </w:p>
          <w:p w14:paraId="5FF2E2E6" w14:textId="7A897166" w:rsidR="006E4113" w:rsidRPr="001C75F6" w:rsidRDefault="001C75F6" w:rsidP="0044208C">
            <w:pPr>
              <w:suppressAutoHyphens/>
              <w:spacing w:before="120" w:after="120" w:line="360" w:lineRule="auto"/>
              <w:ind w:right="170"/>
              <w:jc w:val="both"/>
              <w:rPr>
                <w:rFonts w:ascii="Calibri" w:eastAsia="Times New Roman" w:hAnsi="Calibri" w:cs="Times New Roman"/>
                <w:kern w:val="1"/>
                <w:lang w:val="gl-ES" w:eastAsia="es-ES"/>
              </w:rPr>
            </w:pPr>
            <w:r w:rsidRPr="001C75F6">
              <w:rPr>
                <w:rFonts w:ascii="Calibri" w:eastAsia="Times New Roman" w:hAnsi="Calibri" w:cs="Times New Roman"/>
                <w:kern w:val="1"/>
                <w:lang w:val="gl-ES" w:eastAsia="es-ES"/>
              </w:rPr>
              <w:t xml:space="preserve">As partes comprométense a resolver amigablemente calquera desacordo que puidese xurdir no desenvolvemento do presente convenio </w:t>
            </w:r>
            <w:r w:rsidRPr="001C75F6">
              <w:rPr>
                <w:rFonts w:ascii="Calibri" w:eastAsia="Times New Roman" w:hAnsi="Calibri" w:cs="Times New Roman"/>
                <w:kern w:val="1"/>
                <w:lang w:val="gl-ES" w:eastAsia="es-ES"/>
              </w:rPr>
              <w:lastRenderedPageBreak/>
              <w:t>de colaboración interuniversitario. As controversias non resoltas desta forma serán de coñecemento e competencia da orde xurisdicional contencioso-administrativa.</w:t>
            </w:r>
          </w:p>
          <w:p w14:paraId="2E63B850" w14:textId="3580FD09" w:rsidR="00A10AF9" w:rsidRPr="00A10AF9" w:rsidRDefault="00A10AF9" w:rsidP="009C04D4">
            <w:pPr>
              <w:keepNext/>
              <w:keepLines/>
              <w:suppressAutoHyphens/>
              <w:spacing w:before="120" w:after="120" w:line="360"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DÉCIMO SEGUNDA.</w:t>
            </w:r>
            <w:r w:rsidR="001C75F6">
              <w:rPr>
                <w:rFonts w:ascii="Calibri" w:eastAsia="Times New Roman" w:hAnsi="Calibri" w:cs="Times New Roman"/>
                <w:b/>
                <w:bCs/>
                <w:kern w:val="1"/>
                <w:lang w:val="gl-ES" w:eastAsia="es-ES"/>
              </w:rPr>
              <w:t>- Eficacia do convenio</w:t>
            </w:r>
          </w:p>
          <w:p w14:paraId="7178AC3F" w14:textId="77777777" w:rsidR="009C04D4" w:rsidRPr="009C04D4" w:rsidRDefault="009C04D4" w:rsidP="009C04D4">
            <w:pPr>
              <w:suppressAutoHyphens/>
              <w:spacing w:before="120" w:after="120" w:line="360" w:lineRule="auto"/>
              <w:ind w:right="170"/>
              <w:jc w:val="both"/>
              <w:rPr>
                <w:rFonts w:ascii="Calibri" w:eastAsia="Times New Roman" w:hAnsi="Calibri" w:cs="Times New Roman"/>
                <w:kern w:val="1"/>
                <w:lang w:val="gl-ES" w:eastAsia="es-ES"/>
              </w:rPr>
            </w:pPr>
            <w:r w:rsidRPr="009C04D4">
              <w:rPr>
                <w:rFonts w:ascii="Calibri" w:eastAsia="Times New Roman" w:hAnsi="Calibri" w:cs="Times New Roman"/>
                <w:kern w:val="1"/>
                <w:lang w:val="gl-ES" w:eastAsia="es-ES"/>
              </w:rPr>
              <w:t>A efectividade do presente convenio queda supeditada a que a autoridade competente da Comunidade Autónoma autorice, de acordo coa normativa legal vixente, a realización dos estudos correspondentes.</w:t>
            </w:r>
          </w:p>
          <w:p w14:paraId="031A8860" w14:textId="6492426A" w:rsidR="00A10AF9" w:rsidRPr="004643C5" w:rsidRDefault="009C04D4" w:rsidP="0044208C">
            <w:pPr>
              <w:suppressAutoHyphens/>
              <w:spacing w:before="120" w:after="120" w:line="360" w:lineRule="auto"/>
              <w:ind w:right="170"/>
              <w:jc w:val="both"/>
              <w:rPr>
                <w:rFonts w:ascii="Calibri" w:eastAsia="Times New Roman" w:hAnsi="Calibri" w:cs="Times New Roman"/>
                <w:kern w:val="1"/>
                <w:lang w:val="gl-ES" w:eastAsia="es-ES"/>
              </w:rPr>
            </w:pPr>
            <w:r w:rsidRPr="009C04D4">
              <w:rPr>
                <w:rFonts w:ascii="Calibri" w:eastAsia="Times New Roman" w:hAnsi="Calibri" w:cs="Times New Roman"/>
                <w:kern w:val="1"/>
                <w:lang w:val="gl-ES" w:eastAsia="es-ES"/>
              </w:rPr>
              <w:t>E, en proba de conformidade e para que conste de todo o acordado, as partes asinan o presente convenio</w:t>
            </w:r>
            <w:r w:rsidR="00E0170D">
              <w:rPr>
                <w:rFonts w:ascii="Calibri" w:eastAsia="Times New Roman" w:hAnsi="Calibri" w:cs="Times New Roman"/>
                <w:kern w:val="1"/>
                <w:lang w:val="gl-ES" w:eastAsia="es-ES"/>
              </w:rPr>
              <w:t xml:space="preserve"> na data da última sinatura electrónica.</w:t>
            </w:r>
          </w:p>
        </w:tc>
        <w:tc>
          <w:tcPr>
            <w:tcW w:w="4888" w:type="dxa"/>
          </w:tcPr>
          <w:p w14:paraId="09F93136" w14:textId="768A914B" w:rsidR="00FF6C63" w:rsidRPr="00A10AF9" w:rsidRDefault="00FF6C63" w:rsidP="009C04D4">
            <w:pPr>
              <w:suppressAutoHyphens/>
              <w:spacing w:before="240" w:after="240" w:line="360" w:lineRule="auto"/>
              <w:ind w:left="33" w:right="170"/>
              <w:jc w:val="both"/>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lastRenderedPageBreak/>
              <w:t xml:space="preserve">CONVENIO DE COLABORACIÓN </w:t>
            </w:r>
            <w:r>
              <w:rPr>
                <w:rFonts w:ascii="Calibri" w:eastAsia="Times New Roman" w:hAnsi="Calibri" w:cs="Times New Roman"/>
                <w:b/>
                <w:kern w:val="1"/>
                <w:lang w:val="gl-ES" w:eastAsia="es-ES"/>
              </w:rPr>
              <w:t xml:space="preserve">ACADÉMICA </w:t>
            </w:r>
            <w:r w:rsidRPr="00A10AF9">
              <w:rPr>
                <w:rFonts w:ascii="Calibri" w:eastAsia="Times New Roman" w:hAnsi="Calibri" w:cs="Times New Roman"/>
                <w:b/>
                <w:kern w:val="1"/>
                <w:lang w:val="gl-ES" w:eastAsia="es-ES"/>
              </w:rPr>
              <w:t xml:space="preserve">ENTRE </w:t>
            </w:r>
            <w:r>
              <w:rPr>
                <w:rFonts w:ascii="Calibri" w:eastAsia="Times New Roman" w:hAnsi="Calibri" w:cs="Times New Roman"/>
                <w:b/>
                <w:kern w:val="1"/>
                <w:lang w:val="gl-ES" w:eastAsia="es-ES"/>
              </w:rPr>
              <w:t>L</w:t>
            </w:r>
            <w:r w:rsidRPr="00A10AF9">
              <w:rPr>
                <w:rFonts w:ascii="Calibri" w:eastAsia="Times New Roman" w:hAnsi="Calibri" w:cs="Times New Roman"/>
                <w:b/>
                <w:kern w:val="1"/>
                <w:lang w:val="gl-ES" w:eastAsia="es-ES"/>
              </w:rPr>
              <w:t>A</w:t>
            </w:r>
            <w:r>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UNIVERSIDAD D</w:t>
            </w:r>
            <w:r>
              <w:rPr>
                <w:rFonts w:ascii="Calibri" w:eastAsia="Times New Roman" w:hAnsi="Calibri" w:cs="Times New Roman"/>
                <w:b/>
                <w:kern w:val="1"/>
                <w:lang w:val="gl-ES" w:eastAsia="es-ES"/>
              </w:rPr>
              <w:t xml:space="preserve">E </w:t>
            </w:r>
            <w:r w:rsidRPr="00A10AF9">
              <w:rPr>
                <w:rFonts w:ascii="Calibri" w:eastAsia="Times New Roman" w:hAnsi="Calibri" w:cs="Times New Roman"/>
                <w:b/>
                <w:kern w:val="1"/>
                <w:lang w:val="gl-ES" w:eastAsia="es-ES"/>
              </w:rPr>
              <w:t>A CORUÑA</w:t>
            </w:r>
            <w:r>
              <w:rPr>
                <w:rFonts w:ascii="Calibri" w:eastAsia="Times New Roman" w:hAnsi="Calibri" w:cs="Times New Roman"/>
                <w:b/>
                <w:kern w:val="1"/>
                <w:lang w:val="gl-ES" w:eastAsia="es-ES"/>
              </w:rPr>
              <w:t>, LA</w:t>
            </w:r>
            <w:r w:rsidRPr="00A10AF9">
              <w:rPr>
                <w:rFonts w:ascii="Calibri" w:eastAsia="Times New Roman" w:hAnsi="Calibri" w:cs="Times New Roman"/>
                <w:b/>
                <w:kern w:val="1"/>
                <w:lang w:val="gl-ES" w:eastAsia="es-ES"/>
              </w:rPr>
              <w:t xml:space="preserve"> UNIVERSIDAD DE SANTIAGO DE COMPOSTELA</w:t>
            </w:r>
            <w:r>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 xml:space="preserve"> </w:t>
            </w:r>
            <w:r>
              <w:rPr>
                <w:rFonts w:ascii="Calibri" w:eastAsia="Times New Roman" w:hAnsi="Calibri" w:cs="Times New Roman"/>
                <w:b/>
                <w:kern w:val="1"/>
                <w:lang w:val="gl-ES" w:eastAsia="es-ES"/>
              </w:rPr>
              <w:t>Y</w:t>
            </w:r>
            <w:r w:rsidRPr="00A10AF9">
              <w:rPr>
                <w:rFonts w:ascii="Calibri" w:eastAsia="Times New Roman" w:hAnsi="Calibri" w:cs="Times New Roman"/>
                <w:b/>
                <w:kern w:val="1"/>
                <w:lang w:val="gl-ES" w:eastAsia="es-ES"/>
              </w:rPr>
              <w:t xml:space="preserve"> </w:t>
            </w:r>
            <w:r>
              <w:rPr>
                <w:rFonts w:ascii="Calibri" w:eastAsia="Times New Roman" w:hAnsi="Calibri" w:cs="Times New Roman"/>
                <w:b/>
                <w:kern w:val="1"/>
                <w:lang w:val="gl-ES" w:eastAsia="es-ES"/>
              </w:rPr>
              <w:t>L</w:t>
            </w:r>
            <w:r w:rsidRPr="00A10AF9">
              <w:rPr>
                <w:rFonts w:ascii="Calibri" w:eastAsia="Times New Roman" w:hAnsi="Calibri" w:cs="Times New Roman"/>
                <w:b/>
                <w:kern w:val="1"/>
                <w:lang w:val="gl-ES" w:eastAsia="es-ES"/>
              </w:rPr>
              <w:t xml:space="preserve">A UNIVERSIDAD DE VIGO PARA </w:t>
            </w:r>
            <w:r>
              <w:rPr>
                <w:rFonts w:ascii="Calibri" w:eastAsia="Times New Roman" w:hAnsi="Calibri" w:cs="Times New Roman"/>
                <w:b/>
                <w:kern w:val="1"/>
                <w:lang w:val="gl-ES" w:eastAsia="es-ES"/>
              </w:rPr>
              <w:t xml:space="preserve">LA REALIZACIÓN CONJUNTA DEL TÍTULO DE </w:t>
            </w:r>
            <w:r w:rsidRPr="009B5DA4">
              <w:rPr>
                <w:rFonts w:ascii="Calibri" w:eastAsia="Times New Roman" w:hAnsi="Calibri" w:cs="Times New Roman"/>
                <w:b/>
                <w:kern w:val="1"/>
                <w:highlight w:val="yellow"/>
                <w:lang w:val="gl-ES" w:eastAsia="es-ES"/>
              </w:rPr>
              <w:t>MÁSTER</w:t>
            </w:r>
            <w:r>
              <w:rPr>
                <w:rFonts w:ascii="Calibri" w:eastAsia="Times New Roman" w:hAnsi="Calibri" w:cs="Times New Roman"/>
                <w:b/>
                <w:kern w:val="1"/>
                <w:lang w:val="gl-ES" w:eastAsia="es-ES"/>
              </w:rPr>
              <w:t xml:space="preserve"> UNIVERSITARIO EN </w:t>
            </w:r>
            <w:r w:rsidR="00194C03" w:rsidRPr="001E11C8">
              <w:rPr>
                <w:rFonts w:ascii="Calibri" w:eastAsia="Times New Roman" w:hAnsi="Calibri" w:cs="Times New Roman"/>
                <w:b/>
                <w:kern w:val="1"/>
                <w:highlight w:val="yellow"/>
                <w:lang w:val="gl-ES" w:eastAsia="es-ES"/>
              </w:rPr>
              <w:t>XXXXXXXXXX XXXXXXXXXXXXXXXXXXXXXXXXXXXXXXXX</w:t>
            </w:r>
          </w:p>
          <w:p w14:paraId="2940DB00" w14:textId="0523DAA8" w:rsidR="003E0768" w:rsidRPr="003E0768" w:rsidRDefault="003E0768" w:rsidP="0044208C">
            <w:pPr>
              <w:suppressAutoHyphens/>
              <w:spacing w:before="480" w:after="240" w:line="360" w:lineRule="auto"/>
              <w:ind w:left="33" w:right="170"/>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REUNIDOS</w:t>
            </w:r>
          </w:p>
          <w:p w14:paraId="2C459565" w14:textId="6BD072FC" w:rsidR="002935AB" w:rsidRPr="003E0768" w:rsidRDefault="003E0768" w:rsidP="009C04D4">
            <w:pPr>
              <w:suppressAutoHyphens/>
              <w:spacing w:before="120" w:after="120" w:line="360" w:lineRule="auto"/>
              <w:ind w:left="170"/>
              <w:jc w:val="both"/>
              <w:rPr>
                <w:rFonts w:ascii="Calibri" w:eastAsia="Times New Roman" w:hAnsi="Calibri" w:cs="Times New Roman"/>
                <w:kern w:val="1"/>
                <w:lang w:eastAsia="es-ES"/>
              </w:rPr>
            </w:pPr>
            <w:r w:rsidRPr="003E0768">
              <w:rPr>
                <w:rFonts w:ascii="Calibri" w:eastAsia="Times New Roman" w:hAnsi="Calibri" w:cs="Times New Roman"/>
                <w:kern w:val="1"/>
                <w:lang w:eastAsia="es-ES"/>
              </w:rPr>
              <w:t xml:space="preserve">De una parte, </w:t>
            </w:r>
            <w:r w:rsidR="002935AB" w:rsidRPr="003E0768">
              <w:rPr>
                <w:rFonts w:ascii="Calibri" w:eastAsia="Times New Roman" w:hAnsi="Calibri" w:cs="Times New Roman"/>
                <w:kern w:val="1"/>
                <w:lang w:eastAsia="es-ES"/>
              </w:rPr>
              <w:t>don</w:t>
            </w:r>
            <w:r w:rsidR="002935AB" w:rsidRPr="003E0768">
              <w:rPr>
                <w:rFonts w:ascii="Arial" w:eastAsia="Times New Roman" w:hAnsi="Arial" w:cs="Times New Roman"/>
                <w:kern w:val="1"/>
                <w:sz w:val="20"/>
                <w:lang w:eastAsia="es-ES"/>
              </w:rPr>
              <w:t xml:space="preserve"> </w:t>
            </w:r>
            <w:r w:rsidR="009B5DA4" w:rsidRPr="009B5DA4">
              <w:rPr>
                <w:rFonts w:ascii="Calibri" w:eastAsia="Times New Roman" w:hAnsi="Calibri" w:cs="Times New Roman"/>
                <w:kern w:val="1"/>
                <w:lang w:eastAsia="es-ES"/>
              </w:rPr>
              <w:t>Ricardo José Cao Abad</w:t>
            </w:r>
            <w:r w:rsidR="002935AB" w:rsidRPr="003E0768">
              <w:rPr>
                <w:rFonts w:ascii="Calibri" w:eastAsia="Times New Roman" w:hAnsi="Calibri" w:cs="Times New Roman"/>
                <w:kern w:val="1"/>
                <w:lang w:eastAsia="es-ES"/>
              </w:rPr>
              <w:t xml:space="preserve">, Rector Magnífico de la </w:t>
            </w:r>
            <w:proofErr w:type="spellStart"/>
            <w:r w:rsidR="002935AB" w:rsidRPr="003E0768">
              <w:rPr>
                <w:rFonts w:ascii="Calibri" w:eastAsia="Times New Roman" w:hAnsi="Calibri" w:cs="Times New Roman"/>
                <w:kern w:val="1"/>
                <w:lang w:val="gl-ES" w:eastAsia="es-ES"/>
              </w:rPr>
              <w:t>Universidad</w:t>
            </w:r>
            <w:proofErr w:type="spellEnd"/>
            <w:r w:rsidR="002935AB" w:rsidRPr="003E0768">
              <w:rPr>
                <w:rFonts w:ascii="Calibri" w:eastAsia="Times New Roman" w:hAnsi="Calibri" w:cs="Times New Roman"/>
                <w:kern w:val="1"/>
                <w:lang w:eastAsia="es-ES"/>
              </w:rPr>
              <w:t xml:space="preserve"> de A Coruña, cargo que ostenta en virtud del nombramiento efectuado de acuerdo con el </w:t>
            </w:r>
            <w:r w:rsidR="009B5DA4" w:rsidRPr="009B5DA4">
              <w:rPr>
                <w:rFonts w:ascii="Calibri" w:eastAsia="Times New Roman" w:hAnsi="Calibri" w:cs="Times New Roman"/>
                <w:kern w:val="1"/>
                <w:lang w:eastAsia="es-ES"/>
              </w:rPr>
              <w:t xml:space="preserve">Decreto 1/2024, de 11 de enero, (DOG </w:t>
            </w:r>
            <w:proofErr w:type="spellStart"/>
            <w:r w:rsidR="009B5DA4" w:rsidRPr="009B5DA4">
              <w:rPr>
                <w:rFonts w:ascii="Calibri" w:eastAsia="Times New Roman" w:hAnsi="Calibri" w:cs="Times New Roman"/>
                <w:kern w:val="1"/>
                <w:lang w:eastAsia="es-ES"/>
              </w:rPr>
              <w:t>nº</w:t>
            </w:r>
            <w:proofErr w:type="spellEnd"/>
            <w:r w:rsidR="009B5DA4" w:rsidRPr="009B5DA4">
              <w:rPr>
                <w:rFonts w:ascii="Calibri" w:eastAsia="Times New Roman" w:hAnsi="Calibri" w:cs="Times New Roman"/>
                <w:kern w:val="1"/>
                <w:lang w:eastAsia="es-ES"/>
              </w:rPr>
              <w:t xml:space="preserve"> 10, de 15 de enero de 2024), </w:t>
            </w:r>
            <w:r w:rsidR="002935AB" w:rsidRPr="003E0768">
              <w:rPr>
                <w:rFonts w:ascii="Calibri" w:eastAsia="Times New Roman" w:hAnsi="Calibri" w:cs="Times New Roman"/>
                <w:kern w:val="1"/>
                <w:lang w:eastAsia="es-ES"/>
              </w:rPr>
              <w:t xml:space="preserve">en el ejercicio de las competencias que le otorga el artículo </w:t>
            </w:r>
            <w:r w:rsidR="009B5DA4" w:rsidRPr="009B5DA4">
              <w:rPr>
                <w:rFonts w:ascii="Calibri" w:eastAsia="Times New Roman" w:hAnsi="Calibri" w:cs="Times New Roman"/>
                <w:kern w:val="1"/>
                <w:lang w:eastAsia="es-ES"/>
              </w:rPr>
              <w:t xml:space="preserve">50 de la Ley Orgánica 2/2023, de 22 de marzo, del sistema universitario (BOE de 23 de marzo de 2023), </w:t>
            </w:r>
            <w:r w:rsidR="002935AB">
              <w:rPr>
                <w:rFonts w:ascii="Calibri" w:eastAsia="Times New Roman" w:hAnsi="Calibri" w:cs="Times New Roman"/>
                <w:kern w:val="1"/>
                <w:lang w:eastAsia="es-ES"/>
              </w:rPr>
              <w:t>y el Decreto 101/2004, de 13 de mayo, por el que se aprueban los Estatutos de la Universidad de A Coruña.</w:t>
            </w:r>
          </w:p>
          <w:p w14:paraId="129D07E4" w14:textId="066ABAA0" w:rsidR="008C5F9D" w:rsidRDefault="003E0768" w:rsidP="0044208C">
            <w:pPr>
              <w:suppressAutoHyphens/>
              <w:spacing w:before="240" w:after="120" w:line="360" w:lineRule="auto"/>
              <w:ind w:left="170"/>
              <w:jc w:val="both"/>
              <w:rPr>
                <w:rFonts w:ascii="Calibri" w:eastAsia="Times New Roman" w:hAnsi="Calibri" w:cs="Times New Roman"/>
                <w:kern w:val="1"/>
                <w:lang w:eastAsia="es-ES"/>
              </w:rPr>
            </w:pPr>
            <w:r w:rsidRPr="003E0768">
              <w:rPr>
                <w:rFonts w:ascii="Calibri" w:eastAsia="Times New Roman" w:hAnsi="Calibri" w:cs="Times New Roman"/>
                <w:kern w:val="1"/>
                <w:lang w:eastAsia="es-ES"/>
              </w:rPr>
              <w:t>De otra parte</w:t>
            </w:r>
            <w:r w:rsidRPr="003E0768">
              <w:rPr>
                <w:rFonts w:ascii="Calibri" w:eastAsia="Times New Roman" w:hAnsi="Calibri" w:cs="Times New Roman"/>
                <w:b/>
                <w:kern w:val="1"/>
                <w:lang w:eastAsia="es-ES"/>
              </w:rPr>
              <w:t>,</w:t>
            </w:r>
            <w:r w:rsidRPr="003E0768">
              <w:rPr>
                <w:rFonts w:ascii="Calibri" w:eastAsia="Times New Roman" w:hAnsi="Calibri" w:cs="Times New Roman"/>
                <w:kern w:val="1"/>
                <w:lang w:eastAsia="es-ES"/>
              </w:rPr>
              <w:t xml:space="preserve"> </w:t>
            </w:r>
            <w:r w:rsidR="002935AB" w:rsidRPr="003E0768">
              <w:rPr>
                <w:rFonts w:ascii="Calibri" w:eastAsia="Times New Roman" w:hAnsi="Calibri" w:cs="Times New Roman"/>
                <w:kern w:val="1"/>
                <w:lang w:eastAsia="es-ES"/>
              </w:rPr>
              <w:t xml:space="preserve">don Antonio López Díaz, Rector Magnífico de la </w:t>
            </w:r>
            <w:r w:rsidR="002935AB" w:rsidRPr="008F0B82">
              <w:rPr>
                <w:rFonts w:ascii="Calibri" w:eastAsia="Times New Roman" w:hAnsi="Calibri" w:cs="Times New Roman"/>
                <w:kern w:val="1"/>
                <w:lang w:eastAsia="es-ES"/>
              </w:rPr>
              <w:t>Universidad</w:t>
            </w:r>
            <w:r w:rsidR="002935AB" w:rsidRPr="003E0768">
              <w:rPr>
                <w:rFonts w:ascii="Calibri" w:eastAsia="Times New Roman" w:hAnsi="Calibri" w:cs="Times New Roman"/>
                <w:kern w:val="1"/>
                <w:lang w:eastAsia="es-ES"/>
              </w:rPr>
              <w:t xml:space="preserve"> de Santiago de Compostela, cargo que ostenta en virtud del nombramiento efectuado de acuerdo con el Decreto 35/2022 de 17 de marzo de 2022, de la Xunta de Galicia (DOG </w:t>
            </w:r>
            <w:proofErr w:type="spellStart"/>
            <w:r w:rsidR="002935AB" w:rsidRPr="003E0768">
              <w:rPr>
                <w:rFonts w:ascii="Calibri" w:eastAsia="Times New Roman" w:hAnsi="Calibri" w:cs="Times New Roman"/>
                <w:kern w:val="1"/>
                <w:lang w:eastAsia="es-ES"/>
              </w:rPr>
              <w:t>nº</w:t>
            </w:r>
            <w:proofErr w:type="spellEnd"/>
            <w:r w:rsidR="002935AB" w:rsidRPr="003E0768">
              <w:rPr>
                <w:rFonts w:ascii="Calibri" w:eastAsia="Times New Roman" w:hAnsi="Calibri" w:cs="Times New Roman"/>
                <w:kern w:val="1"/>
                <w:lang w:eastAsia="es-ES"/>
              </w:rPr>
              <w:t xml:space="preserve"> 56, de 22 de marzo de 202), en el ejercicio de las competencias que le otorga el artículo </w:t>
            </w:r>
            <w:r w:rsidR="008F0B82" w:rsidRPr="008F0B82">
              <w:rPr>
                <w:rFonts w:ascii="Calibri" w:eastAsia="Times New Roman" w:hAnsi="Calibri" w:cs="Times New Roman"/>
                <w:kern w:val="1"/>
                <w:lang w:eastAsia="es-ES"/>
              </w:rPr>
              <w:t>50 de la Ley Orgánica 2/2023, de 22 de marzo, del sistema universitario (BOE de 23 de marzo de 2023),</w:t>
            </w:r>
            <w:r w:rsidR="002935AB" w:rsidRPr="003E0768">
              <w:rPr>
                <w:rFonts w:ascii="Calibri" w:eastAsia="Times New Roman" w:hAnsi="Calibri" w:cs="Times New Roman"/>
                <w:kern w:val="1"/>
                <w:lang w:eastAsia="es-ES"/>
              </w:rPr>
              <w:t xml:space="preserve"> y el Decreto 14/2014, de 30 de </w:t>
            </w:r>
            <w:r w:rsidR="002935AB" w:rsidRPr="003E0768">
              <w:rPr>
                <w:rFonts w:ascii="Calibri" w:eastAsia="Times New Roman" w:hAnsi="Calibri" w:cs="Times New Roman"/>
                <w:kern w:val="1"/>
                <w:lang w:eastAsia="es-ES"/>
              </w:rPr>
              <w:lastRenderedPageBreak/>
              <w:t>enero, por el que se aprueban los Estatutos de la Universidad de Santiago de Compostela.</w:t>
            </w:r>
          </w:p>
          <w:p w14:paraId="6C9F58C6" w14:textId="2AFE50B7" w:rsidR="003E0768" w:rsidRDefault="009B5DA4" w:rsidP="0044208C">
            <w:pPr>
              <w:suppressAutoHyphens/>
              <w:spacing w:before="120" w:line="360" w:lineRule="auto"/>
              <w:ind w:left="170"/>
              <w:jc w:val="both"/>
              <w:rPr>
                <w:rFonts w:ascii="Calibri" w:eastAsia="Times New Roman" w:hAnsi="Calibri" w:cs="Times New Roman"/>
                <w:kern w:val="1"/>
                <w:lang w:eastAsia="es-ES"/>
              </w:rPr>
            </w:pPr>
            <w:r w:rsidRPr="009B5DA4">
              <w:t xml:space="preserve">Y, de otra parte, don Manuel Joaquín </w:t>
            </w:r>
            <w:proofErr w:type="spellStart"/>
            <w:r w:rsidRPr="009B5DA4">
              <w:t>Reigosa</w:t>
            </w:r>
            <w:proofErr w:type="spellEnd"/>
            <w:r w:rsidRPr="009B5DA4">
              <w:t xml:space="preserve"> Roger, Rector Magnífico de la Universidad de Vigo, en nombre y representación de ella y en virtud del nombramiento efectuado según el Decreto 110/2022, de 9 de junio (DOG </w:t>
            </w:r>
            <w:proofErr w:type="spellStart"/>
            <w:r w:rsidRPr="009B5DA4">
              <w:t>nº</w:t>
            </w:r>
            <w:proofErr w:type="spellEnd"/>
            <w:r w:rsidRPr="009B5DA4">
              <w:t xml:space="preserve"> 117, de 20 de junio de 2022), en el ejercicio de las competencias que le otorga el artículo 50 de la Ley Orgánica 2/2023, de 22 de marzo, del sistema universitario y el Decreto 13/2019, de 24 de enero, por el que se aprueban los Estatutos de la Universidad de Vigo</w:t>
            </w:r>
            <w:r w:rsidR="003E0768" w:rsidRPr="003E0768">
              <w:rPr>
                <w:rFonts w:ascii="Calibri" w:eastAsia="Times New Roman" w:hAnsi="Calibri" w:cs="Times New Roman"/>
                <w:kern w:val="1"/>
                <w:lang w:eastAsia="es-ES"/>
              </w:rPr>
              <w:t>.</w:t>
            </w:r>
          </w:p>
          <w:p w14:paraId="323735BB" w14:textId="1DF04E15" w:rsidR="008C5F9D" w:rsidRPr="003E0768" w:rsidRDefault="008C5F9D" w:rsidP="009C04D4">
            <w:pPr>
              <w:suppressAutoHyphens/>
              <w:spacing w:before="120" w:line="360" w:lineRule="auto"/>
              <w:ind w:left="170"/>
              <w:jc w:val="both"/>
              <w:rPr>
                <w:rFonts w:ascii="Calibri" w:eastAsia="Times New Roman" w:hAnsi="Calibri" w:cs="Times New Roman"/>
                <w:kern w:val="1"/>
                <w:lang w:eastAsia="es-ES"/>
              </w:rPr>
            </w:pPr>
            <w:r>
              <w:rPr>
                <w:rFonts w:ascii="Calibri" w:eastAsia="Times New Roman" w:hAnsi="Calibri" w:cs="Times New Roman"/>
                <w:kern w:val="1"/>
                <w:lang w:eastAsia="es-ES"/>
              </w:rPr>
              <w:t>Las partes se reconocen mutuamente capacidad jurídica suficiente para suscribir el presente convenio, y a tal efecto</w:t>
            </w:r>
          </w:p>
          <w:p w14:paraId="381DA1BC" w14:textId="77777777" w:rsidR="003E0768" w:rsidRPr="003E0768" w:rsidRDefault="003E0768" w:rsidP="0044208C">
            <w:pPr>
              <w:suppressAutoHyphens/>
              <w:spacing w:before="240" w:after="240" w:line="360" w:lineRule="auto"/>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EXPONEN</w:t>
            </w:r>
          </w:p>
          <w:p w14:paraId="63D2823C" w14:textId="7D4F1204" w:rsidR="003E0768" w:rsidRDefault="008F0B82" w:rsidP="009C04D4">
            <w:pPr>
              <w:suppressAutoHyphens/>
              <w:spacing w:line="360" w:lineRule="auto"/>
              <w:ind w:left="170"/>
              <w:jc w:val="both"/>
              <w:rPr>
                <w:rFonts w:ascii="Calibri" w:eastAsia="Times New Roman" w:hAnsi="Calibri" w:cs="Times New Roman"/>
                <w:kern w:val="1"/>
                <w:lang w:eastAsia="es-ES"/>
              </w:rPr>
            </w:pPr>
            <w:r w:rsidRPr="008F0B82">
              <w:rPr>
                <w:rFonts w:ascii="Calibri" w:eastAsia="Times New Roman" w:hAnsi="Calibri" w:cs="Times New Roman"/>
                <w:kern w:val="1"/>
                <w:lang w:eastAsia="es-ES"/>
              </w:rPr>
              <w:t>Que la Ley Orgánica 2/2023, de 22 de marzo, del sistema universitario (publicada en el BOE de 23 de marzo) regula en su artículo 10 la homologación de los Planes de Estudios</w:t>
            </w:r>
            <w:r w:rsidR="0051546A">
              <w:rPr>
                <w:rFonts w:ascii="Calibri" w:eastAsia="Times New Roman" w:hAnsi="Calibri" w:cs="Times New Roman"/>
                <w:kern w:val="1"/>
                <w:lang w:eastAsia="es-ES"/>
              </w:rPr>
              <w:t>.</w:t>
            </w:r>
          </w:p>
          <w:p w14:paraId="1DDB28F1" w14:textId="062E5F42" w:rsidR="003E0768" w:rsidRPr="003E0768" w:rsidRDefault="000C5668" w:rsidP="009C04D4">
            <w:pPr>
              <w:suppressAutoHyphens/>
              <w:spacing w:before="60" w:line="360" w:lineRule="auto"/>
              <w:ind w:left="170"/>
              <w:jc w:val="both"/>
              <w:rPr>
                <w:rFonts w:ascii="Calibri" w:eastAsia="Times New Roman" w:hAnsi="Calibri" w:cs="Times New Roman"/>
                <w:kern w:val="1"/>
                <w:lang w:eastAsia="es-ES"/>
              </w:rPr>
            </w:pPr>
            <w:r w:rsidRPr="000C5668">
              <w:rPr>
                <w:rFonts w:ascii="Calibri" w:eastAsia="Times New Roman" w:hAnsi="Calibri" w:cs="Times New Roman"/>
                <w:kern w:val="1"/>
                <w:lang w:eastAsia="es-ES"/>
              </w:rPr>
              <w:t xml:space="preserve">Que el Real Decreto 822/2021, de 28 de septiembre (publicado en el BOE de 29 de septiembre de 2021), por el que se establece la organización de las enseñanzas universitarias y del procedimiento de aseguramiento de su calidad, considera la posibilidad de desarrollar planes de estudios conjuntos, conducentes a títulos universitarios oficiales de grao, máster o programas de doctorado. A tal fin, deberá elaborarse un convenio en el que se especificará </w:t>
            </w:r>
            <w:r w:rsidRPr="000C5668">
              <w:rPr>
                <w:rFonts w:ascii="Calibri" w:eastAsia="Times New Roman" w:hAnsi="Calibri" w:cs="Times New Roman"/>
                <w:kern w:val="1"/>
                <w:lang w:eastAsia="es-ES"/>
              </w:rPr>
              <w:lastRenderedPageBreak/>
              <w:t>qué universidad ejercerá de coordinadora y, por tanto, será responsable de la presentación de la memoria en los diversos procedimientos de aseguramiento de la calidad establecidos en este real decreto, así como la participación de cada universidad en la docencia a través de su respectivo profesorado, las normativas académicas y de evaluación que se seguirán, la responsabilidad en la emisión del título y la gestión de los expedientes de los estudiantes matriculados.</w:t>
            </w:r>
          </w:p>
          <w:p w14:paraId="7BBE63AA" w14:textId="787DA77D" w:rsidR="003E0768" w:rsidRPr="003E0768" w:rsidRDefault="002A7867" w:rsidP="009C04D4">
            <w:pPr>
              <w:suppressAutoHyphens/>
              <w:spacing w:before="60" w:line="360" w:lineRule="auto"/>
              <w:ind w:left="170"/>
              <w:jc w:val="both"/>
              <w:rPr>
                <w:rFonts w:ascii="Calibri" w:eastAsia="Times New Roman" w:hAnsi="Calibri" w:cs="Times New Roman"/>
                <w:kern w:val="1"/>
                <w:lang w:eastAsia="es-ES"/>
              </w:rPr>
            </w:pPr>
            <w:r w:rsidRPr="002A7867">
              <w:rPr>
                <w:rFonts w:ascii="Calibri" w:eastAsia="Times New Roman" w:hAnsi="Calibri" w:cs="Times New Roman"/>
                <w:kern w:val="1"/>
                <w:lang w:eastAsia="es-ES"/>
              </w:rPr>
              <w:t>Que son también de aplicación a este convenio las normativas reguladoras de las titulaciones de máster aprobadas por las universidades de A Coruña, Santiago de Compostela y Vigo</w:t>
            </w:r>
            <w:r>
              <w:rPr>
                <w:rFonts w:ascii="Calibri" w:eastAsia="Times New Roman" w:hAnsi="Calibri" w:cs="Times New Roman"/>
                <w:kern w:val="1"/>
                <w:lang w:eastAsia="es-ES"/>
              </w:rPr>
              <w:t>.</w:t>
            </w:r>
            <w:r w:rsidR="003E0768" w:rsidRPr="003E0768">
              <w:rPr>
                <w:rFonts w:ascii="Calibri" w:eastAsia="Times New Roman" w:hAnsi="Calibri" w:cs="Times New Roman"/>
                <w:kern w:val="1"/>
                <w:lang w:eastAsia="es-ES"/>
              </w:rPr>
              <w:t xml:space="preserve"> </w:t>
            </w:r>
          </w:p>
          <w:p w14:paraId="42305310" w14:textId="77777777" w:rsidR="002A7867" w:rsidRDefault="002A7867" w:rsidP="009C04D4">
            <w:pPr>
              <w:suppressAutoHyphens/>
              <w:spacing w:before="60" w:line="360" w:lineRule="auto"/>
              <w:ind w:left="170"/>
              <w:jc w:val="both"/>
              <w:rPr>
                <w:rFonts w:ascii="Calibri" w:eastAsia="Times New Roman" w:hAnsi="Calibri" w:cs="Times New Roman"/>
                <w:kern w:val="1"/>
                <w:lang w:eastAsia="es-ES"/>
              </w:rPr>
            </w:pPr>
            <w:r w:rsidRPr="002A7867">
              <w:rPr>
                <w:rFonts w:ascii="Calibri" w:eastAsia="Times New Roman" w:hAnsi="Calibri" w:cs="Times New Roman"/>
                <w:kern w:val="1"/>
                <w:lang w:eastAsia="es-ES"/>
              </w:rPr>
              <w:t>Que las Universidades de A Coruña, Santiago de Compostela y Vigo, en ejercicio de su autonomía, consideran adecuado a sus fines institucionales el establecimiento de relaciones interuniversitarias en el ámbito de la gestión y docencia para la implantación de la referida titulación.</w:t>
            </w:r>
          </w:p>
          <w:p w14:paraId="382B63F1" w14:textId="77777777" w:rsidR="00DB3CC1" w:rsidRPr="00A66DDE" w:rsidRDefault="00DB3CC1" w:rsidP="009C04D4">
            <w:pPr>
              <w:spacing w:before="60" w:line="360" w:lineRule="auto"/>
              <w:ind w:left="170"/>
              <w:jc w:val="both"/>
              <w:rPr>
                <w:rFonts w:cstheme="minorHAnsi"/>
              </w:rPr>
            </w:pPr>
            <w:r w:rsidRPr="00A66DDE">
              <w:rPr>
                <w:rFonts w:cstheme="minorHAnsi"/>
              </w:rPr>
              <w:t xml:space="preserve">Que es voluntad de las partes el establecimiento de una fórmula de colaboración para la organización y desarrollo del mencionado título de </w:t>
            </w:r>
            <w:r>
              <w:rPr>
                <w:rFonts w:cstheme="minorHAnsi"/>
              </w:rPr>
              <w:t>máster</w:t>
            </w:r>
            <w:r w:rsidRPr="00A66DDE">
              <w:rPr>
                <w:rFonts w:cstheme="minorHAnsi"/>
              </w:rPr>
              <w:t>.</w:t>
            </w:r>
          </w:p>
          <w:p w14:paraId="73A5E71E" w14:textId="2954C850" w:rsidR="00DB3CC1" w:rsidRPr="00A66DDE" w:rsidRDefault="00DB3CC1" w:rsidP="009C04D4">
            <w:pPr>
              <w:spacing w:before="60" w:line="360" w:lineRule="auto"/>
              <w:ind w:left="170"/>
              <w:jc w:val="both"/>
              <w:rPr>
                <w:rFonts w:cstheme="minorHAnsi"/>
              </w:rPr>
            </w:pPr>
            <w:r w:rsidRPr="00A66DDE">
              <w:rPr>
                <w:rFonts w:cstheme="minorHAnsi"/>
              </w:rPr>
              <w:t>Considerando, por lo tanto, el interés compartido en la implantación de la citada titulación, las partes suscriben este convenio de colaboración con las siguientes</w:t>
            </w:r>
          </w:p>
          <w:p w14:paraId="6ED67048" w14:textId="77777777" w:rsidR="00607F3D" w:rsidRDefault="003E0768" w:rsidP="009C04D4">
            <w:pPr>
              <w:suppressAutoHyphens/>
              <w:spacing w:line="360" w:lineRule="auto"/>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CLÁUSULAS</w:t>
            </w:r>
          </w:p>
          <w:p w14:paraId="5532B88D" w14:textId="21BE0E31" w:rsidR="00607F3D" w:rsidRDefault="00385B45" w:rsidP="009C04D4">
            <w:pPr>
              <w:suppressAutoHyphens/>
              <w:spacing w:line="360" w:lineRule="auto"/>
              <w:ind w:left="17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PRIMERA. </w:t>
            </w:r>
            <w:r w:rsidR="00607F3D">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Objeto</w:t>
            </w:r>
          </w:p>
          <w:p w14:paraId="18EF643F" w14:textId="3193F0D1" w:rsidR="00607F3D" w:rsidRDefault="006B07E1" w:rsidP="009C04D4">
            <w:pPr>
              <w:suppressAutoHyphens/>
              <w:spacing w:before="120" w:line="360" w:lineRule="auto"/>
              <w:ind w:left="170"/>
              <w:jc w:val="both"/>
              <w:rPr>
                <w:rFonts w:ascii="Calibri" w:eastAsia="Times New Roman" w:hAnsi="Calibri" w:cs="Times New Roman"/>
                <w:kern w:val="1"/>
                <w:lang w:eastAsia="es-ES"/>
              </w:rPr>
            </w:pPr>
            <w:r w:rsidRPr="006B07E1">
              <w:rPr>
                <w:rFonts w:ascii="Calibri" w:eastAsia="Times New Roman" w:hAnsi="Calibri" w:cs="Times New Roman"/>
                <w:kern w:val="1"/>
                <w:lang w:eastAsia="es-ES"/>
              </w:rPr>
              <w:lastRenderedPageBreak/>
              <w:t xml:space="preserve">Este convenio tiene por objeto establecer las condiciones de la colaboración entre las universidades firmantes para la </w:t>
            </w:r>
            <w:r w:rsidRPr="0061413E">
              <w:rPr>
                <w:rFonts w:ascii="Calibri" w:eastAsia="Times New Roman" w:hAnsi="Calibri" w:cs="Times New Roman"/>
                <w:kern w:val="1"/>
                <w:lang w:eastAsia="es-ES"/>
              </w:rPr>
              <w:t xml:space="preserve">realización y la organización conjunta del título de Máster Universitario en </w:t>
            </w:r>
            <w:r w:rsidR="00194C03" w:rsidRPr="00026A1D">
              <w:rPr>
                <w:rFonts w:ascii="Calibri" w:eastAsia="Times New Roman" w:hAnsi="Calibri" w:cs="Times New Roman"/>
                <w:kern w:val="1"/>
                <w:highlight w:val="yellow"/>
                <w:lang w:eastAsia="es-ES"/>
              </w:rPr>
              <w:t>XXXXXXXXXXXXXXXXXXXXXXXXXXXXXXXXXXXXXXXXXX</w:t>
            </w:r>
            <w:r w:rsidRPr="00026A1D">
              <w:rPr>
                <w:rFonts w:ascii="Calibri" w:eastAsia="Times New Roman" w:hAnsi="Calibri" w:cs="Times New Roman"/>
                <w:kern w:val="1"/>
                <w:highlight w:val="yellow"/>
                <w:lang w:eastAsia="es-ES"/>
              </w:rPr>
              <w:t>,</w:t>
            </w:r>
            <w:r w:rsidRPr="0061413E">
              <w:rPr>
                <w:rFonts w:ascii="Calibri" w:eastAsia="Times New Roman" w:hAnsi="Calibri" w:cs="Times New Roman"/>
                <w:kern w:val="1"/>
                <w:lang w:eastAsia="es-ES"/>
              </w:rPr>
              <w:t xml:space="preserve"> que se ha prop</w:t>
            </w:r>
            <w:r w:rsidRPr="006B07E1">
              <w:rPr>
                <w:rFonts w:ascii="Calibri" w:eastAsia="Times New Roman" w:hAnsi="Calibri" w:cs="Times New Roman"/>
                <w:kern w:val="1"/>
                <w:lang w:eastAsia="es-ES"/>
              </w:rPr>
              <w:t xml:space="preserve">uesto para que sea impartido por la Universidad de A Coruña, la Universidad de Santiago de Compostela y la Universidad de Vigo a partir del curso académico </w:t>
            </w:r>
            <w:proofErr w:type="spellStart"/>
            <w:r w:rsidR="004747D8">
              <w:rPr>
                <w:rFonts w:ascii="Calibri" w:eastAsia="Times New Roman" w:hAnsi="Calibri" w:cs="Times New Roman"/>
                <w:kern w:val="1"/>
                <w:highlight w:val="yellow"/>
                <w:lang w:eastAsia="es-ES"/>
              </w:rPr>
              <w:t>xxxx</w:t>
            </w:r>
            <w:r w:rsidR="00EE0D45" w:rsidRPr="004747D8">
              <w:rPr>
                <w:rFonts w:ascii="Calibri" w:eastAsia="Times New Roman" w:hAnsi="Calibri" w:cs="Times New Roman"/>
                <w:kern w:val="1"/>
                <w:highlight w:val="yellow"/>
                <w:lang w:eastAsia="es-ES"/>
              </w:rPr>
              <w:t>-</w:t>
            </w:r>
            <w:r w:rsidR="004747D8" w:rsidRPr="004747D8">
              <w:rPr>
                <w:rFonts w:ascii="Calibri" w:eastAsia="Times New Roman" w:hAnsi="Calibri" w:cs="Times New Roman"/>
                <w:kern w:val="1"/>
                <w:highlight w:val="yellow"/>
                <w:lang w:eastAsia="es-ES"/>
              </w:rPr>
              <w:t>xxxx</w:t>
            </w:r>
            <w:proofErr w:type="spellEnd"/>
            <w:r w:rsidR="00EE0D45" w:rsidRPr="004747D8">
              <w:rPr>
                <w:rFonts w:ascii="Calibri" w:eastAsia="Times New Roman" w:hAnsi="Calibri" w:cs="Times New Roman"/>
                <w:kern w:val="1"/>
                <w:highlight w:val="yellow"/>
                <w:lang w:eastAsia="es-ES"/>
              </w:rPr>
              <w:t>.</w:t>
            </w:r>
          </w:p>
          <w:p w14:paraId="1D4B2D9C" w14:textId="22B9A6D5" w:rsidR="00607F3D" w:rsidRDefault="005F69E5" w:rsidP="009C04D4">
            <w:pPr>
              <w:suppressAutoHyphens/>
              <w:spacing w:before="60" w:line="360" w:lineRule="auto"/>
              <w:ind w:left="170"/>
              <w:jc w:val="both"/>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SEGUNDA. </w:t>
            </w:r>
            <w:r w:rsidR="00934408">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C</w:t>
            </w:r>
            <w:r w:rsidR="00934408">
              <w:rPr>
                <w:rFonts w:ascii="Calibri" w:eastAsia="Times New Roman" w:hAnsi="Calibri" w:cs="Times New Roman"/>
                <w:b/>
                <w:bCs/>
                <w:kern w:val="1"/>
                <w:lang w:eastAsia="es-ES"/>
              </w:rPr>
              <w:t>aracterísticas de la titulación</w:t>
            </w:r>
          </w:p>
          <w:p w14:paraId="4B7E18BA" w14:textId="29C75E33" w:rsidR="009D7FD8" w:rsidRDefault="00607F3D" w:rsidP="009C04D4">
            <w:pPr>
              <w:suppressAutoHyphens/>
              <w:spacing w:before="60" w:line="360" w:lineRule="auto"/>
              <w:ind w:left="170"/>
              <w:jc w:val="both"/>
              <w:rPr>
                <w:rFonts w:ascii="Calibri" w:eastAsia="Times New Roman" w:hAnsi="Calibri" w:cs="Times New Roman"/>
                <w:kern w:val="1"/>
                <w:lang w:eastAsia="es-ES"/>
              </w:rPr>
            </w:pPr>
            <w:r w:rsidRPr="00607F3D">
              <w:rPr>
                <w:rFonts w:ascii="Calibri" w:eastAsia="Times New Roman" w:hAnsi="Calibri" w:cs="Times New Roman"/>
                <w:kern w:val="1"/>
                <w:lang w:eastAsia="es-ES"/>
              </w:rPr>
              <w:t xml:space="preserve">Las universidades participantes establecerán un Título Universitario conjunto con la denominación </w:t>
            </w:r>
            <w:r w:rsidRPr="0061413E">
              <w:rPr>
                <w:rFonts w:ascii="Calibri" w:eastAsia="Times New Roman" w:hAnsi="Calibri" w:cs="Times New Roman"/>
                <w:kern w:val="1"/>
                <w:lang w:eastAsia="es-ES"/>
              </w:rPr>
              <w:t xml:space="preserve">de Máster Universitario en </w:t>
            </w:r>
            <w:r w:rsidR="00194C03" w:rsidRPr="00026A1D">
              <w:rPr>
                <w:rFonts w:ascii="Calibri" w:eastAsia="Times New Roman" w:hAnsi="Calibri" w:cs="Times New Roman"/>
                <w:kern w:val="1"/>
                <w:highlight w:val="yellow"/>
                <w:lang w:eastAsia="es-ES"/>
              </w:rPr>
              <w:t>XXXXXXXXXXXXXXXXXXXXXXXXXXXXXXXXXXXXXXXXXX</w:t>
            </w:r>
            <w:r w:rsidRPr="00026A1D">
              <w:rPr>
                <w:rFonts w:ascii="Calibri" w:eastAsia="Times New Roman" w:hAnsi="Calibri" w:cs="Times New Roman"/>
                <w:kern w:val="1"/>
                <w:highlight w:val="yellow"/>
                <w:lang w:eastAsia="es-ES"/>
              </w:rPr>
              <w:t>.</w:t>
            </w:r>
            <w:r w:rsidRPr="00607F3D">
              <w:rPr>
                <w:rFonts w:ascii="Calibri" w:eastAsia="Times New Roman" w:hAnsi="Calibri" w:cs="Times New Roman"/>
                <w:kern w:val="1"/>
                <w:lang w:eastAsia="es-ES"/>
              </w:rPr>
              <w:t xml:space="preserve"> Las tres universidades participarán en este Máster en igualdad de condiciones y derechos y asumen la responsabilidad académica del título conjunto ante sus Consejos de Gobierno y sus Consejos Sociales, que deberán aprobarlo, sin perjuicio de la tramitación legalmente prevista en el artículo </w:t>
            </w:r>
            <w:r w:rsidR="008F0B82" w:rsidRPr="008F0B82">
              <w:rPr>
                <w:rFonts w:ascii="Calibri" w:eastAsia="Times New Roman" w:hAnsi="Calibri" w:cs="Times New Roman"/>
                <w:kern w:val="1"/>
                <w:lang w:eastAsia="es-ES"/>
              </w:rPr>
              <w:t>10 de la Ley Orgánica 2/2023, de 22 de marzo, del sistema universitario</w:t>
            </w:r>
            <w:r w:rsidRPr="00607F3D">
              <w:rPr>
                <w:rFonts w:ascii="Calibri" w:eastAsia="Times New Roman" w:hAnsi="Calibri" w:cs="Times New Roman"/>
                <w:kern w:val="1"/>
                <w:lang w:eastAsia="es-ES"/>
              </w:rPr>
              <w:t>.</w:t>
            </w:r>
          </w:p>
          <w:p w14:paraId="13DAF5D9" w14:textId="28652661" w:rsidR="00607F3D" w:rsidRPr="00607F3D" w:rsidRDefault="00607F3D" w:rsidP="009C04D4">
            <w:pPr>
              <w:suppressAutoHyphens/>
              <w:spacing w:before="60" w:line="360" w:lineRule="auto"/>
              <w:ind w:left="170"/>
              <w:jc w:val="both"/>
              <w:rPr>
                <w:rFonts w:ascii="Calibri" w:eastAsia="Times New Roman" w:hAnsi="Calibri" w:cs="Times New Roman"/>
                <w:kern w:val="1"/>
                <w:lang w:eastAsia="es-ES"/>
              </w:rPr>
            </w:pPr>
            <w:r w:rsidRPr="00607F3D">
              <w:rPr>
                <w:rFonts w:ascii="Calibri" w:eastAsia="Times New Roman" w:hAnsi="Calibri" w:cs="Times New Roman"/>
                <w:kern w:val="1"/>
                <w:lang w:eastAsia="es-ES"/>
              </w:rPr>
              <w:t>El título se incluirá dentro de la oferta de titulaciones oficiales impartidas en cada una de las universidades.</w:t>
            </w:r>
          </w:p>
          <w:p w14:paraId="0E98F577" w14:textId="38378DDC" w:rsidR="003E0768" w:rsidRPr="003E0768" w:rsidRDefault="003E0768" w:rsidP="009C04D4">
            <w:pPr>
              <w:keepNext/>
              <w:keepLines/>
              <w:suppressAutoHyphens/>
              <w:spacing w:before="120" w:after="12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TERCERA. C</w:t>
            </w:r>
            <w:r w:rsidR="00C075F5">
              <w:rPr>
                <w:rFonts w:ascii="Calibri" w:eastAsia="Times New Roman" w:hAnsi="Calibri" w:cs="Times New Roman"/>
                <w:b/>
                <w:bCs/>
                <w:kern w:val="1"/>
                <w:lang w:eastAsia="es-ES"/>
              </w:rPr>
              <w:t>oordinación</w:t>
            </w:r>
            <w:r w:rsidRPr="003E0768">
              <w:rPr>
                <w:rFonts w:ascii="Calibri" w:eastAsia="Times New Roman" w:hAnsi="Calibri" w:cs="Times New Roman"/>
                <w:b/>
                <w:bCs/>
                <w:kern w:val="1"/>
                <w:lang w:eastAsia="es-ES"/>
              </w:rPr>
              <w:t xml:space="preserve"> </w:t>
            </w:r>
            <w:r w:rsidR="002169DC">
              <w:rPr>
                <w:rFonts w:ascii="Calibri" w:eastAsia="Times New Roman" w:hAnsi="Calibri" w:cs="Times New Roman"/>
                <w:b/>
                <w:bCs/>
                <w:kern w:val="1"/>
                <w:lang w:eastAsia="es-ES"/>
              </w:rPr>
              <w:t>a</w:t>
            </w:r>
            <w:r w:rsidRPr="003E0768">
              <w:rPr>
                <w:rFonts w:ascii="Calibri" w:eastAsia="Times New Roman" w:hAnsi="Calibri" w:cs="Times New Roman"/>
                <w:b/>
                <w:bCs/>
                <w:kern w:val="1"/>
                <w:lang w:eastAsia="es-ES"/>
              </w:rPr>
              <w:t xml:space="preserve">cadémica </w:t>
            </w:r>
          </w:p>
          <w:p w14:paraId="711BA7F6" w14:textId="5B70C16F" w:rsidR="000C3F9F" w:rsidRPr="000C3F9F" w:rsidRDefault="000C3F9F" w:rsidP="009C04D4">
            <w:pPr>
              <w:keepNext/>
              <w:keepLines/>
              <w:suppressAutoHyphens/>
              <w:spacing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 xml:space="preserve">Las universidades de A Coruña, Santiago de Compostela y Vigo asumen la gestión del título. La coordinación le corresponderá a la </w:t>
            </w:r>
            <w:r w:rsidRPr="000C3F9F">
              <w:rPr>
                <w:rFonts w:ascii="Calibri" w:eastAsia="Times New Roman" w:hAnsi="Calibri" w:cs="Times New Roman"/>
                <w:spacing w:val="5"/>
                <w:kern w:val="1"/>
                <w:lang w:eastAsia="es-ES"/>
              </w:rPr>
              <w:lastRenderedPageBreak/>
              <w:t xml:space="preserve">Universidad </w:t>
            </w:r>
            <w:r w:rsidR="00026A1D" w:rsidRPr="00026A1D">
              <w:rPr>
                <w:rFonts w:ascii="Calibri" w:eastAsia="Times New Roman" w:hAnsi="Calibri" w:cs="Times New Roman"/>
                <w:kern w:val="1"/>
                <w:highlight w:val="yellow"/>
                <w:lang w:val="gl-ES" w:eastAsia="es-ES"/>
              </w:rPr>
              <w:t>XXXXXXXXXXXXXXXXXXX</w:t>
            </w:r>
            <w:r w:rsidR="00026A1D" w:rsidRPr="000C3F9F">
              <w:rPr>
                <w:rFonts w:ascii="Calibri" w:eastAsia="Times New Roman" w:hAnsi="Calibri" w:cs="Times New Roman"/>
                <w:spacing w:val="5"/>
                <w:kern w:val="1"/>
                <w:lang w:eastAsia="es-ES"/>
              </w:rPr>
              <w:t xml:space="preserve"> </w:t>
            </w:r>
            <w:r w:rsidRPr="000C3F9F">
              <w:rPr>
                <w:rFonts w:ascii="Calibri" w:eastAsia="Times New Roman" w:hAnsi="Calibri" w:cs="Times New Roman"/>
                <w:spacing w:val="5"/>
                <w:kern w:val="1"/>
                <w:lang w:eastAsia="es-ES"/>
              </w:rPr>
              <w:t xml:space="preserve">que será la encargada de procesos de verificación, renovación de la acreditación, modificación y extinción ante el Ministerio competente. </w:t>
            </w:r>
          </w:p>
          <w:p w14:paraId="4D077503" w14:textId="77777777" w:rsidR="000C3F9F" w:rsidRPr="000C3F9F" w:rsidRDefault="000C3F9F" w:rsidP="009C04D4">
            <w:pPr>
              <w:keepNext/>
              <w:keepLines/>
              <w:suppressAutoHyphens/>
              <w:spacing w:before="60"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Las universidades firmantes nombrarán una Comisión de Título, con el objetivo de realizar la planificación y seguimiento del título, así como de elevar a los órganos proponentes y responsables del Máster de cada institución participante las propuestas de mejora para futuras ediciones. En su caso, también podrá proponer su supresión.</w:t>
            </w:r>
          </w:p>
          <w:p w14:paraId="3220DC9E" w14:textId="77777777" w:rsidR="000C3F9F" w:rsidRPr="000C3F9F" w:rsidRDefault="000C3F9F" w:rsidP="009C04D4">
            <w:pPr>
              <w:keepNext/>
              <w:keepLines/>
              <w:suppressAutoHyphens/>
              <w:spacing w:before="60"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La composición de la Comisión de Título será la siguiente:</w:t>
            </w:r>
          </w:p>
          <w:p w14:paraId="31BC5BC9" w14:textId="77777777" w:rsidR="000C3F9F" w:rsidRPr="000C3F9F" w:rsidRDefault="000C3F9F" w:rsidP="009C04D4">
            <w:pPr>
              <w:keepNext/>
              <w:keepLines/>
              <w:suppressAutoHyphens/>
              <w:spacing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1.</w:t>
            </w:r>
            <w:r w:rsidRPr="000C3F9F">
              <w:rPr>
                <w:rFonts w:ascii="Calibri" w:eastAsia="Times New Roman" w:hAnsi="Calibri" w:cs="Times New Roman"/>
                <w:spacing w:val="5"/>
                <w:kern w:val="1"/>
                <w:lang w:eastAsia="es-ES"/>
              </w:rPr>
              <w:tab/>
              <w:t>Serán miembros natos las/los coordinadoras/es locales de las universidades participantes. Presidirá la Comisión la persona correspondiente a la universidad coordinadora.</w:t>
            </w:r>
          </w:p>
          <w:p w14:paraId="221A0550" w14:textId="77777777" w:rsidR="000C3F9F" w:rsidRPr="000C3F9F" w:rsidRDefault="000C3F9F" w:rsidP="009C04D4">
            <w:pPr>
              <w:keepNext/>
              <w:keepLines/>
              <w:suppressAutoHyphens/>
              <w:spacing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2.</w:t>
            </w:r>
            <w:r w:rsidRPr="000C3F9F">
              <w:rPr>
                <w:rFonts w:ascii="Calibri" w:eastAsia="Times New Roman" w:hAnsi="Calibri" w:cs="Times New Roman"/>
                <w:spacing w:val="5"/>
                <w:kern w:val="1"/>
                <w:lang w:eastAsia="es-ES"/>
              </w:rPr>
              <w:tab/>
              <w:t>Un/una secretario/a, que será elegido/a entre los miembros de la Comisión.</w:t>
            </w:r>
          </w:p>
          <w:p w14:paraId="5B4A98FD" w14:textId="77777777" w:rsidR="000C3F9F" w:rsidRPr="000C3F9F" w:rsidRDefault="000C3F9F" w:rsidP="009C04D4">
            <w:pPr>
              <w:keepNext/>
              <w:keepLines/>
              <w:suppressAutoHyphens/>
              <w:spacing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3.</w:t>
            </w:r>
            <w:r w:rsidRPr="000C3F9F">
              <w:rPr>
                <w:rFonts w:ascii="Calibri" w:eastAsia="Times New Roman" w:hAnsi="Calibri" w:cs="Times New Roman"/>
                <w:spacing w:val="5"/>
                <w:kern w:val="1"/>
                <w:lang w:eastAsia="es-ES"/>
              </w:rPr>
              <w:tab/>
              <w:t>Otros dos miembros del personal docente del Máster por cada universidad.</w:t>
            </w:r>
          </w:p>
          <w:p w14:paraId="57DC1453" w14:textId="77777777" w:rsidR="000C3F9F" w:rsidRPr="000C3F9F" w:rsidRDefault="000C3F9F" w:rsidP="009C04D4">
            <w:pPr>
              <w:keepNext/>
              <w:keepLines/>
              <w:suppressAutoHyphens/>
              <w:spacing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4.</w:t>
            </w:r>
            <w:r w:rsidRPr="000C3F9F">
              <w:rPr>
                <w:rFonts w:ascii="Calibri" w:eastAsia="Times New Roman" w:hAnsi="Calibri" w:cs="Times New Roman"/>
                <w:spacing w:val="5"/>
                <w:kern w:val="1"/>
                <w:lang w:eastAsia="es-ES"/>
              </w:rPr>
              <w:tab/>
              <w:t>Un/una estudiante del título por cada universidad.</w:t>
            </w:r>
          </w:p>
          <w:p w14:paraId="50C5994C" w14:textId="31049C01" w:rsidR="00C075F5" w:rsidRPr="000C3F9F" w:rsidRDefault="000C3F9F" w:rsidP="009C04D4">
            <w:pPr>
              <w:keepNext/>
              <w:keepLines/>
              <w:suppressAutoHyphens/>
              <w:spacing w:before="60" w:line="360"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Podrán participar en la Comisión, con voz, pero sin voto, profesorado externo, egresados, profesionales o representantes de colegios o sociedades profesionales.</w:t>
            </w:r>
          </w:p>
          <w:p w14:paraId="28AE072E" w14:textId="3E4A4405" w:rsidR="003E0768" w:rsidRPr="003E0768" w:rsidRDefault="003E0768" w:rsidP="009C04D4">
            <w:pPr>
              <w:keepNext/>
              <w:keepLines/>
              <w:suppressAutoHyphens/>
              <w:spacing w:before="120" w:after="120" w:line="360" w:lineRule="auto"/>
              <w:ind w:left="170"/>
              <w:jc w:val="both"/>
              <w:outlineLvl w:val="0"/>
              <w:rPr>
                <w:rFonts w:ascii="Calibri" w:eastAsia="Times New Roman" w:hAnsi="Calibri" w:cs="Times New Roman"/>
                <w:b/>
                <w:bCs/>
                <w:spacing w:val="5"/>
                <w:kern w:val="1"/>
                <w:lang w:eastAsia="es-ES"/>
              </w:rPr>
            </w:pPr>
            <w:r w:rsidRPr="003E0768">
              <w:rPr>
                <w:rFonts w:ascii="Calibri" w:eastAsia="Times New Roman" w:hAnsi="Calibri" w:cs="Times New Roman"/>
                <w:b/>
                <w:bCs/>
                <w:spacing w:val="5"/>
                <w:kern w:val="1"/>
                <w:lang w:eastAsia="es-ES"/>
              </w:rPr>
              <w:t xml:space="preserve">CUARTA. </w:t>
            </w:r>
            <w:r w:rsidR="00C075F5">
              <w:rPr>
                <w:rFonts w:ascii="Calibri" w:eastAsia="Times New Roman" w:hAnsi="Calibri" w:cs="Times New Roman"/>
                <w:b/>
                <w:bCs/>
                <w:kern w:val="1"/>
                <w:lang w:eastAsia="es-ES"/>
              </w:rPr>
              <w:t>Programa docente y oferta del máster universitario</w:t>
            </w:r>
          </w:p>
          <w:p w14:paraId="5FE47A75" w14:textId="77777777" w:rsidR="00A81718" w:rsidRDefault="00E309D0" w:rsidP="009C04D4">
            <w:pPr>
              <w:spacing w:line="360" w:lineRule="auto"/>
              <w:ind w:left="170"/>
              <w:jc w:val="both"/>
              <w:rPr>
                <w:rFonts w:ascii="Calibri" w:eastAsia="Calibri" w:hAnsi="Calibri" w:cs="Calibri"/>
              </w:rPr>
            </w:pPr>
            <w:r w:rsidRPr="00E309D0">
              <w:rPr>
                <w:rFonts w:ascii="Calibri" w:eastAsia="Calibri" w:hAnsi="Calibri" w:cs="Calibri"/>
              </w:rPr>
              <w:lastRenderedPageBreak/>
              <w:t>El plan de estudios será elaborado y actualizado conjuntamente por las universidades participantes en el Máster a través de la Comisión de Máster y se ofertará uniformemente en cada una de las universidades firmantes del presente convenio.</w:t>
            </w:r>
          </w:p>
          <w:p w14:paraId="5F4B7764" w14:textId="693C309E" w:rsidR="003E0768" w:rsidRPr="00A81718" w:rsidRDefault="005F69E5" w:rsidP="009C04D4">
            <w:pPr>
              <w:spacing w:line="360" w:lineRule="auto"/>
              <w:rPr>
                <w:rFonts w:ascii="Calibri" w:eastAsia="Calibri" w:hAnsi="Calibri" w:cs="Calibri"/>
              </w:rPr>
            </w:pPr>
            <w:proofErr w:type="gramStart"/>
            <w:r w:rsidRPr="003E0768">
              <w:rPr>
                <w:rFonts w:ascii="Calibri" w:eastAsia="Times New Roman" w:hAnsi="Calibri" w:cs="Times New Roman"/>
                <w:b/>
                <w:bCs/>
                <w:kern w:val="1"/>
                <w:lang w:eastAsia="es-ES"/>
              </w:rPr>
              <w:t>QUINTA.</w:t>
            </w:r>
            <w:r w:rsidR="00A81718">
              <w:rPr>
                <w:rFonts w:ascii="Calibri" w:eastAsia="Times New Roman" w:hAnsi="Calibri" w:cs="Times New Roman"/>
                <w:b/>
                <w:bCs/>
                <w:kern w:val="1"/>
                <w:lang w:eastAsia="es-ES"/>
              </w:rPr>
              <w:t>-</w:t>
            </w:r>
            <w:proofErr w:type="gramEnd"/>
            <w:r w:rsidR="003E0768" w:rsidRPr="003E0768">
              <w:rPr>
                <w:rFonts w:ascii="Calibri" w:eastAsia="Times New Roman" w:hAnsi="Calibri" w:cs="Times New Roman"/>
                <w:b/>
                <w:bCs/>
                <w:kern w:val="1"/>
                <w:lang w:eastAsia="es-ES"/>
              </w:rPr>
              <w:t xml:space="preserve"> Ad</w:t>
            </w:r>
            <w:r w:rsidR="00A81718">
              <w:rPr>
                <w:rFonts w:ascii="Calibri" w:eastAsia="Times New Roman" w:hAnsi="Calibri" w:cs="Times New Roman"/>
                <w:b/>
                <w:bCs/>
                <w:kern w:val="1"/>
                <w:lang w:eastAsia="es-ES"/>
              </w:rPr>
              <w:t>misión y matrícula. Gestión académica</w:t>
            </w:r>
          </w:p>
          <w:p w14:paraId="58192254" w14:textId="77777777" w:rsidR="00A81718" w:rsidRPr="00A66DDE" w:rsidRDefault="00A81718" w:rsidP="009C04D4">
            <w:pPr>
              <w:spacing w:before="60" w:line="360" w:lineRule="auto"/>
              <w:ind w:left="170"/>
              <w:jc w:val="both"/>
              <w:rPr>
                <w:rFonts w:cstheme="minorHAnsi"/>
              </w:rPr>
            </w:pPr>
            <w:r w:rsidRPr="00A66DDE">
              <w:rPr>
                <w:rFonts w:cstheme="minorHAnsi"/>
              </w:rPr>
              <w:t>1. Cada universidad ofrecerá un número de plazas diferenciado, de acuerdo con las previsiones establecidas en la memoria de verificación del título y las normativas de la Comunidad Autónoma y de las propias universidades.</w:t>
            </w:r>
            <w:r>
              <w:rPr>
                <w:rFonts w:cstheme="minorHAnsi"/>
              </w:rPr>
              <w:t xml:space="preserve"> En el caso de que queden plazas vacantes en alguna universidad, podrán ser cubiertas por cualquiera de las otras, siempre que cuente con los recursos suficientes. </w:t>
            </w:r>
          </w:p>
          <w:p w14:paraId="5746E1CE" w14:textId="77777777" w:rsidR="00A81718" w:rsidRPr="00A66DDE" w:rsidRDefault="00A81718" w:rsidP="009C04D4">
            <w:pPr>
              <w:spacing w:line="360" w:lineRule="auto"/>
              <w:ind w:left="170"/>
              <w:jc w:val="both"/>
              <w:rPr>
                <w:rFonts w:cstheme="minorHAnsi"/>
              </w:rPr>
            </w:pPr>
            <w:r w:rsidRPr="00A66DDE">
              <w:rPr>
                <w:rFonts w:cstheme="minorHAnsi"/>
              </w:rPr>
              <w:t>2. La admisión se llevará a cabo en cada una de las universidades, a través de los procedimientos establecidos por la Comunidad Autónoma y las propias universidades.</w:t>
            </w:r>
          </w:p>
          <w:p w14:paraId="55518E40" w14:textId="77777777" w:rsidR="00A81718" w:rsidRPr="00A66DDE" w:rsidRDefault="00A81718" w:rsidP="009C04D4">
            <w:pPr>
              <w:spacing w:line="360" w:lineRule="auto"/>
              <w:ind w:left="170"/>
              <w:jc w:val="both"/>
              <w:rPr>
                <w:rFonts w:cstheme="minorHAnsi"/>
              </w:rPr>
            </w:pPr>
            <w:r w:rsidRPr="00A66DDE">
              <w:rPr>
                <w:rFonts w:cstheme="minorHAnsi"/>
              </w:rPr>
              <w:t xml:space="preserve">3. Los estudiantes deberán cumplir con cuantos trámites sean precisos para su matrícula y satisfacer los precios públicos que en cada caso proceda en cualquiera de las universidades en que hayan sido admitidos con anterioridad al inicio del período lectivo. </w:t>
            </w:r>
          </w:p>
          <w:p w14:paraId="34CB151A" w14:textId="77777777" w:rsidR="00A81718" w:rsidRPr="00A66DDE" w:rsidRDefault="00A81718" w:rsidP="009C04D4">
            <w:pPr>
              <w:spacing w:line="360" w:lineRule="auto"/>
              <w:ind w:left="170"/>
              <w:jc w:val="both"/>
              <w:rPr>
                <w:rFonts w:cstheme="minorHAnsi"/>
              </w:rPr>
            </w:pPr>
            <w:r w:rsidRPr="00A66DDE">
              <w:rPr>
                <w:rFonts w:cstheme="minorHAnsi"/>
              </w:rPr>
              <w:t xml:space="preserve">Los estudiantes del </w:t>
            </w:r>
            <w:r>
              <w:rPr>
                <w:rFonts w:cstheme="minorHAnsi"/>
              </w:rPr>
              <w:t>Máster</w:t>
            </w:r>
            <w:r w:rsidRPr="00A66DDE">
              <w:rPr>
                <w:rFonts w:cstheme="minorHAnsi"/>
              </w:rPr>
              <w:t xml:space="preserve"> se entenderán vinculados a la universidad en que están matriculados a efectos académicos y administrativos, sin perjuicio de ser considerados estudiantes del título conjunto.</w:t>
            </w:r>
          </w:p>
          <w:p w14:paraId="6DF556D7" w14:textId="77777777" w:rsidR="00A81718" w:rsidRPr="00A66DDE" w:rsidRDefault="00A81718" w:rsidP="009C04D4">
            <w:pPr>
              <w:spacing w:line="360" w:lineRule="auto"/>
              <w:ind w:left="170"/>
              <w:jc w:val="both"/>
            </w:pPr>
            <w:r w:rsidRPr="00A66DDE">
              <w:t xml:space="preserve">El alumnado de la titulación </w:t>
            </w:r>
            <w:r w:rsidRPr="00064806">
              <w:t xml:space="preserve">conjunta podrá </w:t>
            </w:r>
            <w:r>
              <w:t xml:space="preserve">solicitar el cambio de </w:t>
            </w:r>
            <w:r w:rsidRPr="00064806">
              <w:t xml:space="preserve">gestión de su expediente a </w:t>
            </w:r>
            <w:r w:rsidRPr="00064806">
              <w:lastRenderedPageBreak/>
              <w:t xml:space="preserve">otra de las universidades con carácter anual, siempre que reúna los requisitos que establecen las normas de permanencia de la universidad donde se va a matricular, sin que tal hecho tenga la consideración jurídica de traslado, por lo que no se abonarán precios públicos por tal concepto. </w:t>
            </w:r>
            <w:r w:rsidRPr="00E253C8">
              <w:t>La universidad de origen deberá enviar la certificación académica y la documentación del expediente a la universidad de destino</w:t>
            </w:r>
            <w:r w:rsidRPr="00064806">
              <w:t xml:space="preserve">. Las universidades podrán establecer un cupo de traslados para que estos cambios no interfieran con su organización académica; en caso de que las solicitudes de </w:t>
            </w:r>
            <w:r w:rsidRPr="00A66DDE">
              <w:t>cambio superen dicho cupo, tendrán preferencia los alumnos con mejor expediente.</w:t>
            </w:r>
          </w:p>
          <w:p w14:paraId="7811727C" w14:textId="77777777" w:rsidR="00A81718" w:rsidRPr="00A66DDE" w:rsidRDefault="00A81718" w:rsidP="009C04D4">
            <w:pPr>
              <w:spacing w:line="360" w:lineRule="auto"/>
              <w:ind w:left="170"/>
              <w:jc w:val="both"/>
              <w:rPr>
                <w:rFonts w:cstheme="minorHAnsi"/>
              </w:rPr>
            </w:pPr>
            <w:r w:rsidRPr="00A66DDE">
              <w:rPr>
                <w:rFonts w:cstheme="minorHAnsi"/>
              </w:rPr>
              <w:t>Cada universidad será la responsable de la custodia de los expedientes de los estudiantes matriculados en ella.</w:t>
            </w:r>
          </w:p>
          <w:p w14:paraId="5061ECF7" w14:textId="230BCD78" w:rsidR="00A81718" w:rsidRPr="00A66DDE" w:rsidRDefault="00A81718" w:rsidP="009C04D4">
            <w:pPr>
              <w:spacing w:line="360" w:lineRule="auto"/>
              <w:ind w:left="170"/>
              <w:jc w:val="both"/>
              <w:rPr>
                <w:rFonts w:cstheme="minorHAnsi"/>
              </w:rPr>
            </w:pPr>
            <w:r w:rsidRPr="00A66DDE">
              <w:rPr>
                <w:rFonts w:cstheme="minorHAnsi"/>
              </w:rPr>
              <w:t xml:space="preserve">4. Para la obtención del título, el alumnado deberá tener superados todos los créditos establecidos en el plan de estudios, independientemente de la universidad donde los cursase. El título se </w:t>
            </w:r>
            <w:r w:rsidRPr="0061413E">
              <w:rPr>
                <w:rFonts w:cstheme="minorHAnsi"/>
              </w:rPr>
              <w:t xml:space="preserve">denominará Máster Universitario en </w:t>
            </w:r>
            <w:r w:rsidR="00194C03" w:rsidRPr="001E11C8">
              <w:rPr>
                <w:rFonts w:cstheme="minorHAnsi"/>
                <w:highlight w:val="yellow"/>
              </w:rPr>
              <w:t>XXXXXXXXXXXXXXXXXXXXXXXXXXXXXXXXXXXXXXX</w:t>
            </w:r>
            <w:r w:rsidR="00194C03">
              <w:rPr>
                <w:rFonts w:cstheme="minorHAnsi"/>
              </w:rPr>
              <w:t>XXX</w:t>
            </w:r>
            <w:r w:rsidRPr="00FE16D5">
              <w:rPr>
                <w:rFonts w:cstheme="minorHAnsi"/>
              </w:rPr>
              <w:t xml:space="preserve"> </w:t>
            </w:r>
            <w:r>
              <w:rPr>
                <w:rFonts w:cstheme="minorHAnsi"/>
              </w:rPr>
              <w:t>p</w:t>
            </w:r>
            <w:r w:rsidRPr="00A66DDE">
              <w:rPr>
                <w:rFonts w:cstheme="minorHAnsi"/>
              </w:rPr>
              <w:t>or la Universidad d</w:t>
            </w:r>
            <w:r>
              <w:rPr>
                <w:rFonts w:cstheme="minorHAnsi"/>
              </w:rPr>
              <w:t>a</w:t>
            </w:r>
            <w:r w:rsidRPr="00A66DDE">
              <w:rPr>
                <w:rFonts w:cstheme="minorHAnsi"/>
              </w:rPr>
              <w:t xml:space="preserve"> Coruña</w:t>
            </w:r>
            <w:r>
              <w:rPr>
                <w:rFonts w:cstheme="minorHAnsi"/>
              </w:rPr>
              <w:t xml:space="preserve">, </w:t>
            </w:r>
            <w:r w:rsidRPr="00A66DDE">
              <w:rPr>
                <w:rFonts w:cstheme="minorHAnsi"/>
              </w:rPr>
              <w:t>la Universidad de Santiago de Compostela y la Universidad de Vigo, de acuerdo con el RD 1002/2010, de 5 de agosto, sobre expedición de títulos universitarios oficiales.</w:t>
            </w:r>
          </w:p>
          <w:p w14:paraId="57CCAB8D" w14:textId="77777777" w:rsidR="00A81718" w:rsidRPr="00A66DDE" w:rsidRDefault="00A81718" w:rsidP="009C04D4">
            <w:pPr>
              <w:spacing w:line="360" w:lineRule="auto"/>
              <w:ind w:left="170"/>
              <w:jc w:val="both"/>
              <w:rPr>
                <w:rFonts w:cstheme="minorHAnsi"/>
              </w:rPr>
            </w:pPr>
            <w:r w:rsidRPr="00A66DDE">
              <w:rPr>
                <w:rFonts w:cstheme="minorHAnsi"/>
              </w:rPr>
              <w:t xml:space="preserve">5. La universidad responsable de la expedición y del registro del Título Conjunto en el correspondiente Registro Universitario de Títulos </w:t>
            </w:r>
            <w:r w:rsidRPr="00A66DDE">
              <w:rPr>
                <w:rFonts w:cstheme="minorHAnsi"/>
              </w:rPr>
              <w:lastRenderedPageBreak/>
              <w:t>Universitarios Oficiales</w:t>
            </w:r>
            <w:r>
              <w:rPr>
                <w:rFonts w:cstheme="minorHAnsi"/>
              </w:rPr>
              <w:t xml:space="preserve"> </w:t>
            </w:r>
            <w:r w:rsidRPr="00A66DDE">
              <w:rPr>
                <w:rFonts w:cstheme="minorHAnsi"/>
              </w:rPr>
              <w:t xml:space="preserve">será aquella en la que el estudiante esté matriculado y tenga su expediente académico. Asimismo, será la encargada de la expedición </w:t>
            </w:r>
            <w:r>
              <w:rPr>
                <w:rFonts w:cstheme="minorHAnsi"/>
              </w:rPr>
              <w:t xml:space="preserve">del Suplemento Europeo al Título y </w:t>
            </w:r>
            <w:r w:rsidRPr="00A66DDE">
              <w:rPr>
                <w:rFonts w:cstheme="minorHAnsi"/>
              </w:rPr>
              <w:t>de todo lo relacionado con las certificaciones, duplicados, registro y custodia del título</w:t>
            </w:r>
            <w:r>
              <w:rPr>
                <w:rFonts w:cstheme="minorHAnsi"/>
              </w:rPr>
              <w:t xml:space="preserve">. </w:t>
            </w:r>
          </w:p>
          <w:p w14:paraId="61DE28AC" w14:textId="77777777" w:rsidR="00A81718" w:rsidRPr="00A66DDE" w:rsidRDefault="00A81718" w:rsidP="009C04D4">
            <w:pPr>
              <w:spacing w:line="360" w:lineRule="auto"/>
              <w:ind w:left="170"/>
              <w:jc w:val="both"/>
              <w:rPr>
                <w:rFonts w:cstheme="minorHAnsi"/>
              </w:rPr>
            </w:pPr>
            <w:r w:rsidRPr="00A66DDE">
              <w:rPr>
                <w:rFonts w:cstheme="minorHAnsi"/>
              </w:rPr>
              <w:t>6.- Los estudiantes estarán sujetos a las normas académicas de cada universidad mientras cursan sus estudios en cada una de ellas, lo que también implica el cumplimiento de las normas de permanencia de la universidad en la que estén matriculados. Independientemente de esto, los estudiantes deberán cumplir las normas de estudio y evaluación que se contengan en las guías académicas de aquellas materias que cursen en otra de las universidades participantes que no sea la suya.</w:t>
            </w:r>
          </w:p>
          <w:p w14:paraId="4C89D00B" w14:textId="60E04DF3" w:rsidR="003E0768" w:rsidRPr="003E0768" w:rsidRDefault="003E0768" w:rsidP="009C04D4">
            <w:pPr>
              <w:keepNext/>
              <w:keepLines/>
              <w:suppressAutoHyphens/>
              <w:spacing w:before="60" w:after="6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SEXTA- </w:t>
            </w:r>
            <w:r w:rsidR="00097E3B">
              <w:rPr>
                <w:rFonts w:ascii="Calibri" w:eastAsia="Times New Roman" w:hAnsi="Calibri" w:cs="Times New Roman"/>
                <w:b/>
                <w:bCs/>
                <w:kern w:val="1"/>
                <w:lang w:eastAsia="es-ES"/>
              </w:rPr>
              <w:t>Régimen económico</w:t>
            </w:r>
          </w:p>
          <w:p w14:paraId="7FC1EEDC" w14:textId="77777777" w:rsidR="00097E3B" w:rsidRPr="00A66DDE" w:rsidRDefault="00097E3B" w:rsidP="009C04D4">
            <w:pPr>
              <w:spacing w:before="60" w:line="360" w:lineRule="auto"/>
              <w:ind w:left="170"/>
              <w:jc w:val="both"/>
              <w:rPr>
                <w:rFonts w:cstheme="minorHAnsi"/>
              </w:rPr>
            </w:pPr>
            <w:r w:rsidRPr="00A66DDE">
              <w:rPr>
                <w:rFonts w:cstheme="minorHAnsi"/>
              </w:rPr>
              <w:t xml:space="preserve">La financiación de los gastos comunes asociados a la realización del </w:t>
            </w:r>
            <w:r>
              <w:rPr>
                <w:rFonts w:cstheme="minorHAnsi"/>
              </w:rPr>
              <w:t>Máster</w:t>
            </w:r>
            <w:r w:rsidRPr="00A66DDE">
              <w:rPr>
                <w:rFonts w:cstheme="minorHAnsi"/>
              </w:rPr>
              <w:t xml:space="preserve"> se llevará a cabo por parte de cada universidad, de la misma forma que se hace con el resto de sus titulaciones oficiales.</w:t>
            </w:r>
          </w:p>
          <w:p w14:paraId="4DF56E46" w14:textId="77777777" w:rsidR="00097E3B" w:rsidRPr="00A66DDE" w:rsidRDefault="00097E3B" w:rsidP="009C04D4">
            <w:pPr>
              <w:spacing w:before="60" w:line="360" w:lineRule="auto"/>
              <w:ind w:left="170"/>
              <w:jc w:val="both"/>
              <w:rPr>
                <w:rFonts w:cstheme="minorHAnsi"/>
              </w:rPr>
            </w:pPr>
            <w:r w:rsidRPr="00A66DDE">
              <w:rPr>
                <w:rFonts w:cstheme="minorHAnsi"/>
              </w:rPr>
              <w:t>El presente convenio de colaboración no supone la aportación de fondos adicionales por parte de las universidades participantes.</w:t>
            </w:r>
          </w:p>
          <w:p w14:paraId="1D967057" w14:textId="346AD75E" w:rsidR="003E0768" w:rsidRPr="003E0768" w:rsidRDefault="005F69E5" w:rsidP="009C04D4">
            <w:pPr>
              <w:keepNext/>
              <w:keepLines/>
              <w:suppressAutoHyphens/>
              <w:spacing w:after="12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SÉPTIMA. </w:t>
            </w:r>
            <w:r w:rsidR="00097E3B">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097E3B">
              <w:rPr>
                <w:rFonts w:ascii="Calibri" w:eastAsia="Times New Roman" w:hAnsi="Calibri" w:cs="Times New Roman"/>
                <w:b/>
                <w:bCs/>
                <w:kern w:val="1"/>
                <w:lang w:eastAsia="es-ES"/>
              </w:rPr>
              <w:t>Criterios de calidad</w:t>
            </w:r>
          </w:p>
          <w:p w14:paraId="6EC2C518" w14:textId="518DA321" w:rsidR="000076C2" w:rsidRPr="00A66DDE" w:rsidRDefault="000076C2" w:rsidP="009C04D4">
            <w:pPr>
              <w:spacing w:line="360" w:lineRule="auto"/>
              <w:ind w:left="170"/>
              <w:jc w:val="both"/>
              <w:rPr>
                <w:rFonts w:cstheme="minorHAnsi"/>
              </w:rPr>
            </w:pPr>
            <w:r w:rsidRPr="00A66DDE">
              <w:rPr>
                <w:rFonts w:cstheme="minorHAnsi"/>
              </w:rPr>
              <w:t xml:space="preserve">La colaboración plasmada en el presente convenio se suscita tratando de conseguir una enseñanza de calidad en el ámbito de los estudios oficiales de </w:t>
            </w:r>
            <w:r>
              <w:rPr>
                <w:rFonts w:cstheme="minorHAnsi"/>
              </w:rPr>
              <w:t>máster</w:t>
            </w:r>
            <w:r w:rsidRPr="00A66DDE">
              <w:rPr>
                <w:rFonts w:cstheme="minorHAnsi"/>
              </w:rPr>
              <w:t xml:space="preserve"> a partir de las relaciones entre las universidades participantes.</w:t>
            </w:r>
          </w:p>
          <w:p w14:paraId="41102E44" w14:textId="77777777" w:rsidR="000076C2" w:rsidRPr="000A29B1" w:rsidRDefault="000076C2" w:rsidP="009C04D4">
            <w:pPr>
              <w:spacing w:line="360" w:lineRule="auto"/>
              <w:ind w:left="170"/>
              <w:jc w:val="both"/>
            </w:pPr>
            <w:r w:rsidRPr="000A29B1">
              <w:lastRenderedPageBreak/>
              <w:t xml:space="preserve">Con carácter anual, la Comisión </w:t>
            </w:r>
            <w:r>
              <w:t>de Título</w:t>
            </w:r>
            <w:r w:rsidRPr="000A29B1">
              <w:t xml:space="preserve"> hará llegar un informe a las </w:t>
            </w:r>
            <w:r>
              <w:t>Comisiones de Calidad responsables del título en</w:t>
            </w:r>
            <w:r w:rsidRPr="000A29B1">
              <w:t xml:space="preserve"> cada universida</w:t>
            </w:r>
            <w:r>
              <w:t>d</w:t>
            </w:r>
            <w:r w:rsidRPr="000A29B1">
              <w:t>.</w:t>
            </w:r>
          </w:p>
          <w:p w14:paraId="68331F6F" w14:textId="7D4792DA" w:rsidR="00097E3B" w:rsidRDefault="005F69E5" w:rsidP="009C04D4">
            <w:pPr>
              <w:keepNext/>
              <w:keepLines/>
              <w:suppressAutoHyphens/>
              <w:spacing w:before="120" w:after="12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OCTAVA. </w:t>
            </w:r>
            <w:r w:rsidR="00665ED1">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Modificación y extinción del título</w:t>
            </w:r>
          </w:p>
          <w:p w14:paraId="6141B98D" w14:textId="77777777" w:rsidR="00665ED1" w:rsidRPr="00A66DDE" w:rsidRDefault="00665ED1" w:rsidP="009C04D4">
            <w:pPr>
              <w:spacing w:line="360" w:lineRule="auto"/>
              <w:ind w:left="170"/>
              <w:jc w:val="both"/>
              <w:rPr>
                <w:rFonts w:cstheme="minorHAnsi"/>
              </w:rPr>
            </w:pPr>
            <w:r w:rsidRPr="00A66DDE">
              <w:t xml:space="preserve">Las universidades </w:t>
            </w:r>
            <w:r w:rsidRPr="00064806">
              <w:t xml:space="preserve">participantes podrán proponer a través de la Comisión de Título la modificación o extinción de plan de estudios. Dicha propuesta deberá comunicarse a las otras partes con la antelación suficiente para su aprobación en cada una de las universidades y su tramitación correspondiente. </w:t>
            </w:r>
            <w:r w:rsidRPr="00064806">
              <w:rPr>
                <w:rFonts w:cstheme="minorHAnsi"/>
              </w:rPr>
              <w:t>Todo eso de acuerdo con las normativas</w:t>
            </w:r>
            <w:r w:rsidRPr="00A66DDE">
              <w:rPr>
                <w:rFonts w:cstheme="minorHAnsi"/>
              </w:rPr>
              <w:t xml:space="preserve"> establecidas en cada una de las universidades participantes y conforme a los procedimientos previstos por los órganos competentes para la modificación de las enseñanzas y acreditación del correspondiente título.</w:t>
            </w:r>
          </w:p>
          <w:p w14:paraId="31783A54" w14:textId="77777777" w:rsidR="00665ED1" w:rsidRPr="00A66DDE" w:rsidRDefault="00665ED1" w:rsidP="009C04D4">
            <w:pPr>
              <w:spacing w:line="360" w:lineRule="auto"/>
              <w:ind w:left="170"/>
              <w:jc w:val="both"/>
              <w:rPr>
                <w:rFonts w:cstheme="minorHAnsi"/>
              </w:rPr>
            </w:pPr>
            <w:r w:rsidRPr="00A66DDE">
              <w:rPr>
                <w:rFonts w:cstheme="minorHAnsi"/>
              </w:rPr>
              <w:t>La extinción o supresión del título se producirán de acuerdo con lo establecido en el Decreto 222/2011, de 2 de diciembre por el que se regulan las enseñanzas universitarias oficiales en el ámbito de la Comunidad Autónoma de Galicia.</w:t>
            </w:r>
          </w:p>
          <w:p w14:paraId="6C6275C4" w14:textId="77777777" w:rsidR="00665ED1" w:rsidRPr="00A66DDE" w:rsidRDefault="00665ED1" w:rsidP="009C04D4">
            <w:pPr>
              <w:spacing w:line="360" w:lineRule="auto"/>
              <w:ind w:left="170"/>
              <w:jc w:val="both"/>
              <w:rPr>
                <w:rFonts w:cstheme="minorHAnsi"/>
                <w:strike/>
              </w:rPr>
            </w:pPr>
            <w:r w:rsidRPr="00A66DDE">
              <w:rPr>
                <w:rFonts w:cstheme="minorHAnsi"/>
              </w:rPr>
              <w:t xml:space="preserve">En caso de extinción o supresión del </w:t>
            </w:r>
            <w:r>
              <w:rPr>
                <w:rFonts w:cstheme="minorHAnsi"/>
              </w:rPr>
              <w:t>Máster</w:t>
            </w:r>
            <w:r w:rsidRPr="00A66DDE">
              <w:rPr>
                <w:rFonts w:cstheme="minorHAnsi"/>
              </w:rPr>
              <w:t xml:space="preserve">, las universidades adoptarán las medidas necesarias para garantizar los derechos académicos de los estudiantes que se encuentren cursando el </w:t>
            </w:r>
            <w:r>
              <w:rPr>
                <w:rFonts w:cstheme="minorHAnsi"/>
              </w:rPr>
              <w:t>Máster</w:t>
            </w:r>
            <w:r w:rsidRPr="00A66DDE">
              <w:rPr>
                <w:rFonts w:cstheme="minorHAnsi"/>
              </w:rPr>
              <w:t xml:space="preserve"> en los términos establecidos en la resolución de extinción o supresión del título</w:t>
            </w:r>
            <w:r>
              <w:rPr>
                <w:rFonts w:cstheme="minorHAnsi"/>
              </w:rPr>
              <w:t>.</w:t>
            </w:r>
          </w:p>
          <w:p w14:paraId="694D9D64" w14:textId="5CE7013D" w:rsidR="003E0768" w:rsidRPr="003E0768" w:rsidRDefault="005F69E5" w:rsidP="009C04D4">
            <w:pPr>
              <w:keepNext/>
              <w:keepLines/>
              <w:suppressAutoHyphens/>
              <w:spacing w:before="60" w:after="6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NOVENA. </w:t>
            </w:r>
            <w:r w:rsidR="00665ED1">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Vigencia del convenio</w:t>
            </w:r>
          </w:p>
          <w:p w14:paraId="3B702886" w14:textId="38A0293C" w:rsidR="00DB231C" w:rsidRPr="00A66DDE" w:rsidRDefault="00DB231C" w:rsidP="009C04D4">
            <w:pPr>
              <w:spacing w:line="360" w:lineRule="auto"/>
              <w:ind w:left="170"/>
              <w:jc w:val="both"/>
              <w:rPr>
                <w:rFonts w:cstheme="minorHAnsi"/>
              </w:rPr>
            </w:pPr>
            <w:r w:rsidRPr="00A66DDE">
              <w:rPr>
                <w:rFonts w:cstheme="minorHAnsi"/>
              </w:rPr>
              <w:t xml:space="preserve">El presente convenio entrará en vigor a partir del inicio del curso académico </w:t>
            </w:r>
            <w:proofErr w:type="spellStart"/>
            <w:r w:rsidR="004747D8" w:rsidRPr="004747D8">
              <w:rPr>
                <w:rFonts w:cstheme="minorHAnsi"/>
                <w:highlight w:val="yellow"/>
              </w:rPr>
              <w:t>xxxx-xxxx</w:t>
            </w:r>
            <w:proofErr w:type="spellEnd"/>
            <w:r w:rsidRPr="00A66DDE">
              <w:rPr>
                <w:rFonts w:cstheme="minorHAnsi"/>
              </w:rPr>
              <w:t xml:space="preserve">. Su aplicación </w:t>
            </w:r>
            <w:r w:rsidRPr="00A66DDE">
              <w:rPr>
                <w:rFonts w:cstheme="minorHAnsi"/>
              </w:rPr>
              <w:lastRenderedPageBreak/>
              <w:t>está condicionada a la aprobación definitiva del título y a la aprobación de la programación docente anual por las universidades participantes.</w:t>
            </w:r>
          </w:p>
          <w:p w14:paraId="58CF6163" w14:textId="77777777" w:rsidR="00DB231C" w:rsidRPr="00A66DDE" w:rsidRDefault="00DB231C" w:rsidP="009C04D4">
            <w:pPr>
              <w:spacing w:line="360" w:lineRule="auto"/>
              <w:ind w:left="170"/>
              <w:jc w:val="both"/>
              <w:rPr>
                <w:rFonts w:cstheme="minorHAnsi"/>
              </w:rPr>
            </w:pPr>
            <w:r w:rsidRPr="00A66DDE">
              <w:rPr>
                <w:rFonts w:cstheme="minorHAnsi"/>
              </w:rPr>
              <w:t xml:space="preserve">Este convenio tendrá una </w:t>
            </w:r>
            <w:r>
              <w:rPr>
                <w:rFonts w:cstheme="minorHAnsi"/>
              </w:rPr>
              <w:t>vigencia</w:t>
            </w:r>
            <w:r w:rsidRPr="00A66DDE">
              <w:rPr>
                <w:rFonts w:cstheme="minorHAnsi"/>
              </w:rPr>
              <w:t xml:space="preserve"> máxima de cuatro años. No obstante, antes de la finalización del plazo previsto, las partes</w:t>
            </w:r>
            <w:r>
              <w:rPr>
                <w:rFonts w:cstheme="minorHAnsi"/>
              </w:rPr>
              <w:t>,</w:t>
            </w:r>
            <w:r w:rsidRPr="00A66DDE">
              <w:rPr>
                <w:rFonts w:cstheme="minorHAnsi"/>
              </w:rPr>
              <w:t xml:space="preserve"> por unanimidad</w:t>
            </w:r>
            <w:r>
              <w:rPr>
                <w:rFonts w:cstheme="minorHAnsi"/>
              </w:rPr>
              <w:t>,</w:t>
            </w:r>
            <w:r w:rsidRPr="00A66DDE">
              <w:rPr>
                <w:rFonts w:cstheme="minorHAnsi"/>
              </w:rPr>
              <w:t xml:space="preserve"> podrán acordar de forma expresa su prórroga por el período estrictamente necesario y siempre dentro del límite máximo de hasta cuatro años adicionales establecido en la Ley 40/2015, de 1 de octubre, de régimen jurídico del sector público.</w:t>
            </w:r>
          </w:p>
          <w:p w14:paraId="26D80276" w14:textId="77777777" w:rsidR="00DB231C" w:rsidRPr="00A66DDE" w:rsidRDefault="00DB231C" w:rsidP="009C04D4">
            <w:pPr>
              <w:spacing w:line="360" w:lineRule="auto"/>
              <w:ind w:left="170"/>
              <w:jc w:val="both"/>
              <w:rPr>
                <w:rFonts w:cstheme="minorHAnsi"/>
              </w:rPr>
            </w:pPr>
            <w:r w:rsidRPr="00A66DDE">
              <w:rPr>
                <w:rFonts w:cstheme="minorHAnsi"/>
              </w:rPr>
              <w:t>Son causas de resolución:</w:t>
            </w:r>
          </w:p>
          <w:p w14:paraId="47E32722" w14:textId="77777777" w:rsidR="00DB231C" w:rsidRPr="00A66DDE" w:rsidRDefault="00DB231C" w:rsidP="009C04D4">
            <w:pPr>
              <w:spacing w:line="360" w:lineRule="auto"/>
              <w:ind w:left="170"/>
              <w:jc w:val="both"/>
              <w:rPr>
                <w:rFonts w:cstheme="minorHAnsi"/>
              </w:rPr>
            </w:pPr>
            <w:r w:rsidRPr="00A66DDE">
              <w:rPr>
                <w:rFonts w:cstheme="minorHAnsi"/>
              </w:rPr>
              <w:t>1.- El transcurso del plazo de vigencia del convenio sin acordarse la prórroga del mismo.</w:t>
            </w:r>
          </w:p>
          <w:p w14:paraId="70611B04" w14:textId="77777777" w:rsidR="00DB231C" w:rsidRPr="00A66DDE" w:rsidRDefault="00DB231C" w:rsidP="009C04D4">
            <w:pPr>
              <w:spacing w:line="360" w:lineRule="auto"/>
              <w:ind w:left="170"/>
              <w:jc w:val="both"/>
              <w:rPr>
                <w:rFonts w:cstheme="minorHAnsi"/>
              </w:rPr>
            </w:pPr>
            <w:r w:rsidRPr="00A66DDE">
              <w:rPr>
                <w:rFonts w:cstheme="minorHAnsi"/>
              </w:rPr>
              <w:t>2.- El transcurso del plazo máximo de vigencia del convenio, incluido el período de prórroga establecido en el mismo.</w:t>
            </w:r>
          </w:p>
          <w:p w14:paraId="58565639" w14:textId="77777777" w:rsidR="00DB231C" w:rsidRPr="00A66DDE" w:rsidRDefault="00DB231C" w:rsidP="009C04D4">
            <w:pPr>
              <w:spacing w:line="360" w:lineRule="auto"/>
              <w:ind w:left="170"/>
              <w:jc w:val="both"/>
              <w:rPr>
                <w:rFonts w:cstheme="minorHAnsi"/>
              </w:rPr>
            </w:pPr>
            <w:r w:rsidRPr="00A66DDE">
              <w:rPr>
                <w:rFonts w:cstheme="minorHAnsi"/>
              </w:rPr>
              <w:t>3.- El acuerdo unánime de los firmantes.</w:t>
            </w:r>
          </w:p>
          <w:p w14:paraId="0336A699" w14:textId="7C85AFD2" w:rsidR="00DB231C" w:rsidRPr="00A66DDE" w:rsidRDefault="00DB231C" w:rsidP="009C04D4">
            <w:pPr>
              <w:spacing w:line="360" w:lineRule="auto"/>
              <w:ind w:left="170"/>
              <w:jc w:val="both"/>
              <w:rPr>
                <w:rFonts w:cstheme="minorHAnsi"/>
              </w:rPr>
            </w:pPr>
            <w:r w:rsidRPr="00A66DDE">
              <w:rPr>
                <w:rFonts w:cstheme="minorHAnsi"/>
              </w:rPr>
              <w:t>4.-</w:t>
            </w:r>
            <w:r w:rsidR="008575F5">
              <w:rPr>
                <w:rFonts w:cstheme="minorHAnsi"/>
              </w:rPr>
              <w:t xml:space="preserve"> </w:t>
            </w:r>
            <w:r w:rsidRPr="00A66DDE">
              <w:rPr>
                <w:rFonts w:cstheme="minorHAnsi"/>
              </w:rPr>
              <w:t xml:space="preserve">El incumplimiento grave de los deberes y compromisos asumidos por parte de alguno de los firmantes. </w:t>
            </w:r>
          </w:p>
          <w:p w14:paraId="62A1DF8C" w14:textId="77777777" w:rsidR="00DB231C" w:rsidRPr="00A66DDE" w:rsidRDefault="00DB231C" w:rsidP="009C04D4">
            <w:pPr>
              <w:spacing w:line="360" w:lineRule="auto"/>
              <w:ind w:left="170"/>
              <w:jc w:val="both"/>
              <w:rPr>
                <w:rFonts w:cstheme="minorHAnsi"/>
              </w:rPr>
            </w:pPr>
            <w:r w:rsidRPr="00A66DDE">
              <w:rPr>
                <w:rFonts w:cstheme="minorHAnsi"/>
              </w:rPr>
              <w:t>5.- Por decisión judicial declaratoria de la nulidad del convenio.</w:t>
            </w:r>
          </w:p>
          <w:p w14:paraId="7709DEE4" w14:textId="57499507" w:rsidR="00DB231C" w:rsidRDefault="00DB231C" w:rsidP="009C04D4">
            <w:pPr>
              <w:spacing w:line="360" w:lineRule="auto"/>
              <w:ind w:left="170"/>
              <w:jc w:val="both"/>
              <w:rPr>
                <w:rFonts w:cstheme="minorHAnsi"/>
              </w:rPr>
            </w:pPr>
            <w:r w:rsidRPr="00A66DDE">
              <w:rPr>
                <w:rFonts w:cstheme="minorHAnsi"/>
              </w:rPr>
              <w:t>6.- Por cualquiera de las causas contempladas en la normativa de las universidades participantes sobre el contenido del convenio.</w:t>
            </w:r>
          </w:p>
          <w:p w14:paraId="3CE71B2A" w14:textId="77777777" w:rsidR="00BB6502" w:rsidRPr="00A66DDE" w:rsidRDefault="00BB6502" w:rsidP="009C04D4">
            <w:pPr>
              <w:spacing w:line="360" w:lineRule="auto"/>
              <w:ind w:left="170"/>
              <w:jc w:val="both"/>
              <w:rPr>
                <w:rFonts w:cstheme="minorHAnsi"/>
              </w:rPr>
            </w:pPr>
          </w:p>
          <w:p w14:paraId="05861911" w14:textId="334472AC" w:rsidR="003E0768" w:rsidRDefault="005F69E5" w:rsidP="00BB6502">
            <w:pPr>
              <w:keepNext/>
              <w:keepLines/>
              <w:suppressAutoHyphens/>
              <w:spacing w:after="6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DÉCIMA. </w:t>
            </w:r>
            <w:r w:rsidR="00DB231C">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DB231C">
              <w:rPr>
                <w:rFonts w:ascii="Calibri" w:eastAsia="Times New Roman" w:hAnsi="Calibri" w:cs="Times New Roman"/>
                <w:b/>
                <w:bCs/>
                <w:kern w:val="1"/>
                <w:lang w:eastAsia="es-ES"/>
              </w:rPr>
              <w:t>Comisión de seguimiento</w:t>
            </w:r>
          </w:p>
          <w:p w14:paraId="0F893AF8" w14:textId="3447241F" w:rsidR="008575F5" w:rsidRPr="00A66DDE" w:rsidRDefault="008575F5" w:rsidP="009C04D4">
            <w:pPr>
              <w:spacing w:line="360" w:lineRule="auto"/>
              <w:ind w:left="170"/>
              <w:jc w:val="both"/>
              <w:rPr>
                <w:rFonts w:cstheme="minorHAnsi"/>
              </w:rPr>
            </w:pPr>
            <w:r w:rsidRPr="00A66DDE">
              <w:rPr>
                <w:rFonts w:cstheme="minorHAnsi"/>
              </w:rPr>
              <w:t xml:space="preserve">Se creará una Comisión de Seguimiento del presente convenio, </w:t>
            </w:r>
            <w:bookmarkStart w:id="1" w:name="_Hlk88424582"/>
            <w:r w:rsidRPr="00A66DDE">
              <w:rPr>
                <w:rFonts w:cstheme="minorHAnsi"/>
              </w:rPr>
              <w:t xml:space="preserve">integrada por los/las </w:t>
            </w:r>
            <w:r>
              <w:rPr>
                <w:rFonts w:cstheme="minorHAnsi"/>
              </w:rPr>
              <w:t>v</w:t>
            </w:r>
            <w:r w:rsidRPr="00A66DDE">
              <w:rPr>
                <w:rFonts w:cstheme="minorHAnsi"/>
              </w:rPr>
              <w:t xml:space="preserve">icerrectores/as con competencias en titulaciones </w:t>
            </w:r>
            <w:r w:rsidRPr="00A66DDE">
              <w:rPr>
                <w:rFonts w:cstheme="minorHAnsi"/>
              </w:rPr>
              <w:lastRenderedPageBreak/>
              <w:t xml:space="preserve">oficiales de </w:t>
            </w:r>
            <w:r>
              <w:rPr>
                <w:rFonts w:cstheme="minorHAnsi"/>
              </w:rPr>
              <w:t>máster</w:t>
            </w:r>
            <w:r w:rsidRPr="00A66DDE">
              <w:rPr>
                <w:rFonts w:cstheme="minorHAnsi"/>
              </w:rPr>
              <w:t xml:space="preserve">, o persona en la que deleguen, y las personas coordinadoras del </w:t>
            </w:r>
            <w:r w:rsidRPr="0061413E">
              <w:rPr>
                <w:rFonts w:cstheme="minorHAnsi"/>
              </w:rPr>
              <w:t xml:space="preserve">Máster Universitario en </w:t>
            </w:r>
            <w:r w:rsidR="00194C03" w:rsidRPr="00026A1D">
              <w:rPr>
                <w:rFonts w:cstheme="minorHAnsi"/>
                <w:highlight w:val="yellow"/>
              </w:rPr>
              <w:t>XXXXXXXXXXXXXXXXXXXXXXXXXXXXXXXXXXXXXXXXXX</w:t>
            </w:r>
            <w:r w:rsidRPr="0061413E">
              <w:rPr>
                <w:rFonts w:cstheme="minorHAnsi"/>
              </w:rPr>
              <w:t xml:space="preserve"> de cada una de</w:t>
            </w:r>
            <w:r w:rsidRPr="00A66DDE">
              <w:rPr>
                <w:rFonts w:cstheme="minorHAnsi"/>
              </w:rPr>
              <w:t xml:space="preserve"> las universidades</w:t>
            </w:r>
            <w:bookmarkEnd w:id="1"/>
            <w:r w:rsidRPr="00A66DDE">
              <w:rPr>
                <w:rFonts w:cstheme="minorHAnsi"/>
              </w:rPr>
              <w:t xml:space="preserve">. </w:t>
            </w:r>
          </w:p>
          <w:p w14:paraId="1EA7F2DE" w14:textId="77777777" w:rsidR="008575F5" w:rsidRPr="00A66DDE" w:rsidRDefault="008575F5" w:rsidP="009C04D4">
            <w:pPr>
              <w:spacing w:line="360" w:lineRule="auto"/>
              <w:ind w:left="170"/>
              <w:jc w:val="both"/>
              <w:rPr>
                <w:rFonts w:cstheme="minorHAnsi"/>
              </w:rPr>
            </w:pPr>
            <w:r w:rsidRPr="00A66DDE">
              <w:rPr>
                <w:rFonts w:cstheme="minorHAnsi"/>
              </w:rPr>
              <w:t>La Comisión de Seguimiento tendrá las siguientes competencias:</w:t>
            </w:r>
          </w:p>
          <w:p w14:paraId="2C1D0006" w14:textId="77777777" w:rsidR="008575F5" w:rsidRPr="00A66DDE" w:rsidRDefault="008575F5" w:rsidP="009C04D4">
            <w:pPr>
              <w:spacing w:line="360" w:lineRule="auto"/>
              <w:ind w:left="170"/>
              <w:jc w:val="both"/>
              <w:rPr>
                <w:rFonts w:cstheme="minorHAnsi"/>
              </w:rPr>
            </w:pPr>
            <w:bookmarkStart w:id="2" w:name="_Hlk88424709"/>
            <w:r w:rsidRPr="00A66DDE">
              <w:rPr>
                <w:rFonts w:cstheme="minorHAnsi"/>
              </w:rPr>
              <w:t xml:space="preserve">1. </w:t>
            </w:r>
            <w:bookmarkStart w:id="3" w:name="_Hlk88424685"/>
            <w:r w:rsidRPr="00A66DDE">
              <w:rPr>
                <w:rFonts w:cstheme="minorHAnsi"/>
              </w:rPr>
              <w:t>El seguimiento y ejecución de las acciones concretas del contenido del convenio.</w:t>
            </w:r>
            <w:bookmarkEnd w:id="3"/>
          </w:p>
          <w:p w14:paraId="6F96A3B1" w14:textId="77777777" w:rsidR="008575F5" w:rsidRPr="00A66DDE" w:rsidRDefault="008575F5" w:rsidP="009C04D4">
            <w:pPr>
              <w:spacing w:line="360" w:lineRule="auto"/>
              <w:ind w:left="170"/>
              <w:jc w:val="both"/>
              <w:rPr>
                <w:rFonts w:cstheme="minorHAnsi"/>
              </w:rPr>
            </w:pPr>
            <w:r w:rsidRPr="00A66DDE">
              <w:rPr>
                <w:rFonts w:cstheme="minorHAnsi"/>
              </w:rPr>
              <w:t>2. La interpretación y aplicación, con carácter general, de las estipulaciones de este convenio, así como el control de su cumplimiento y la resolución de los conflictos entre las partes.</w:t>
            </w:r>
          </w:p>
          <w:p w14:paraId="0112C261" w14:textId="77777777" w:rsidR="008575F5" w:rsidRPr="00A66DDE" w:rsidRDefault="008575F5" w:rsidP="009C04D4">
            <w:pPr>
              <w:spacing w:line="360" w:lineRule="auto"/>
              <w:ind w:left="170"/>
              <w:jc w:val="both"/>
              <w:rPr>
                <w:rFonts w:cstheme="minorHAnsi"/>
              </w:rPr>
            </w:pPr>
            <w:r w:rsidRPr="00A66DDE">
              <w:rPr>
                <w:rFonts w:cstheme="minorHAnsi"/>
              </w:rPr>
              <w:t>3. La resolución de los incidentes que se detecten para la ejecución de lo pactado.</w:t>
            </w:r>
          </w:p>
          <w:bookmarkEnd w:id="2"/>
          <w:p w14:paraId="47B7A721" w14:textId="77777777" w:rsidR="008575F5" w:rsidRPr="00A66DDE" w:rsidRDefault="008575F5" w:rsidP="009C04D4">
            <w:pPr>
              <w:spacing w:line="360" w:lineRule="auto"/>
              <w:ind w:left="170"/>
              <w:jc w:val="both"/>
              <w:rPr>
                <w:rFonts w:cstheme="minorHAnsi"/>
              </w:rPr>
            </w:pPr>
            <w:r w:rsidRPr="00A66DDE">
              <w:rPr>
                <w:rFonts w:cstheme="minorHAnsi"/>
              </w:rPr>
              <w:t xml:space="preserve">4. </w:t>
            </w:r>
            <w:r w:rsidRPr="00385A48">
              <w:rPr>
                <w:rFonts w:cstheme="minorHAnsi"/>
              </w:rPr>
              <w:t>La Comisión de seguimiento propondrá a los órganos correspondientes en materia de gestión académica de las tres universidades un acuerdo relativo a los aspectos de gestión académica que regirán para los estudiantes matriculados en el Máster.</w:t>
            </w:r>
          </w:p>
          <w:p w14:paraId="6B93770D" w14:textId="77777777" w:rsidR="008575F5" w:rsidRPr="00A66DDE" w:rsidRDefault="008575F5" w:rsidP="009C04D4">
            <w:pPr>
              <w:spacing w:line="360" w:lineRule="auto"/>
              <w:ind w:left="170"/>
              <w:jc w:val="both"/>
              <w:rPr>
                <w:rFonts w:cstheme="minorHAnsi"/>
              </w:rPr>
            </w:pPr>
            <w:r w:rsidRPr="00A66DDE">
              <w:rPr>
                <w:rFonts w:cstheme="minorHAnsi"/>
              </w:rPr>
              <w:t>La Comisión de Seguimiento se reunirá cuándo así lo proponga cualquiera de las partes.</w:t>
            </w:r>
          </w:p>
          <w:p w14:paraId="3038A2CF" w14:textId="4DAC1B91" w:rsidR="003E0768" w:rsidRPr="003E0768" w:rsidRDefault="005F69E5" w:rsidP="009C04D4">
            <w:pPr>
              <w:keepNext/>
              <w:keepLines/>
              <w:suppressAutoHyphens/>
              <w:spacing w:before="60" w:after="6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UNDÉCIMA. -</w:t>
            </w:r>
            <w:r w:rsidR="001C75F6">
              <w:rPr>
                <w:rFonts w:ascii="Calibri" w:eastAsia="Times New Roman" w:hAnsi="Calibri" w:cs="Times New Roman"/>
                <w:b/>
                <w:bCs/>
                <w:kern w:val="1"/>
                <w:lang w:eastAsia="es-ES"/>
              </w:rPr>
              <w:t>Cuestiones litigiosas</w:t>
            </w:r>
          </w:p>
          <w:p w14:paraId="4981F315" w14:textId="77777777" w:rsidR="001C75F6" w:rsidRPr="00A66DDE" w:rsidRDefault="001C75F6" w:rsidP="009C04D4">
            <w:pPr>
              <w:spacing w:line="360" w:lineRule="auto"/>
              <w:ind w:left="170"/>
              <w:jc w:val="both"/>
              <w:rPr>
                <w:rFonts w:cstheme="minorHAnsi"/>
              </w:rPr>
            </w:pPr>
            <w:r w:rsidRPr="00A66DDE">
              <w:rPr>
                <w:rFonts w:cstheme="minorHAnsi"/>
              </w:rPr>
              <w:t>Las partes se comprometen a resolver de manera amistosa cualquier desacuerdo que pueda surgir en el desarrollo del presente convenio de colaboración interuniversitario. Las controversias no resueltas de este modo serán de conocimiento y competencia del orden jurisdiccional contencioso-administrativo.</w:t>
            </w:r>
          </w:p>
          <w:p w14:paraId="750B545D" w14:textId="0668C262" w:rsidR="003E0768" w:rsidRPr="003E0768" w:rsidRDefault="005F69E5" w:rsidP="009C04D4">
            <w:pPr>
              <w:keepNext/>
              <w:keepLines/>
              <w:suppressAutoHyphens/>
              <w:spacing w:before="120" w:after="120" w:line="360" w:lineRule="auto"/>
              <w:ind w:left="170"/>
              <w:jc w:val="both"/>
              <w:outlineLvl w:val="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lastRenderedPageBreak/>
              <w:t>DUODÉCIMA. -</w:t>
            </w:r>
            <w:r w:rsidR="001C75F6">
              <w:rPr>
                <w:rFonts w:ascii="Calibri" w:eastAsia="Times New Roman" w:hAnsi="Calibri" w:cs="Times New Roman"/>
                <w:b/>
                <w:bCs/>
                <w:kern w:val="1"/>
                <w:lang w:eastAsia="es-ES"/>
              </w:rPr>
              <w:t>Eficacia del convenio</w:t>
            </w:r>
          </w:p>
          <w:p w14:paraId="7906E05C" w14:textId="77777777" w:rsidR="009C04D4" w:rsidRPr="00A66DDE" w:rsidRDefault="009C04D4" w:rsidP="009C04D4">
            <w:pPr>
              <w:spacing w:before="240" w:line="360" w:lineRule="auto"/>
              <w:ind w:left="170"/>
              <w:jc w:val="both"/>
              <w:rPr>
                <w:rFonts w:cstheme="minorHAnsi"/>
              </w:rPr>
            </w:pPr>
            <w:r w:rsidRPr="00A66DDE">
              <w:rPr>
                <w:rFonts w:cstheme="minorHAnsi"/>
              </w:rPr>
              <w:t>La eficacia del presente convenio queda supeditada a que la autoridad competente de la Comunidad Autónoma autorice, de acuerdo con la normativa legal vigente, la implantación de los correspondientes estudios.</w:t>
            </w:r>
          </w:p>
          <w:p w14:paraId="2BEE7882" w14:textId="60D07F79" w:rsidR="00A10AF9" w:rsidRPr="004643C5" w:rsidRDefault="009C04D4" w:rsidP="0044208C">
            <w:pPr>
              <w:spacing w:before="240" w:line="360" w:lineRule="auto"/>
              <w:ind w:left="170"/>
              <w:jc w:val="both"/>
              <w:rPr>
                <w:rFonts w:ascii="Calibri" w:eastAsia="Times New Roman" w:hAnsi="Calibri" w:cs="Times New Roman"/>
                <w:kern w:val="1"/>
                <w:lang w:eastAsia="es-ES"/>
              </w:rPr>
            </w:pPr>
            <w:r w:rsidRPr="00A66DDE">
              <w:rPr>
                <w:rFonts w:cstheme="minorHAnsi"/>
              </w:rPr>
              <w:t>Y, en prueba de conformidad y para la debida constancia de todo lo convenido, las partes firman el presente convenio</w:t>
            </w:r>
            <w:r w:rsidR="00E0170D">
              <w:rPr>
                <w:rFonts w:cstheme="minorHAnsi"/>
              </w:rPr>
              <w:t xml:space="preserve"> en la fecha de la última firma electrónica.</w:t>
            </w:r>
          </w:p>
        </w:tc>
      </w:tr>
    </w:tbl>
    <w:tbl>
      <w:tblPr>
        <w:tblW w:w="10773" w:type="dxa"/>
        <w:tblInd w:w="-567" w:type="dxa"/>
        <w:tblLayout w:type="fixed"/>
        <w:tblLook w:val="0000" w:firstRow="0" w:lastRow="0" w:firstColumn="0" w:lastColumn="0" w:noHBand="0" w:noVBand="0"/>
      </w:tblPr>
      <w:tblGrid>
        <w:gridCol w:w="3402"/>
        <w:gridCol w:w="4253"/>
        <w:gridCol w:w="3118"/>
      </w:tblGrid>
      <w:tr w:rsidR="0044208C" w:rsidRPr="003E0768" w14:paraId="503E4C69" w14:textId="77777777" w:rsidTr="00053411">
        <w:trPr>
          <w:trHeight w:val="1911"/>
        </w:trPr>
        <w:tc>
          <w:tcPr>
            <w:tcW w:w="3402" w:type="dxa"/>
            <w:shd w:val="clear" w:color="auto" w:fill="auto"/>
          </w:tcPr>
          <w:p w14:paraId="12DADD26" w14:textId="77777777" w:rsidR="00BB6502" w:rsidRDefault="00BB6502" w:rsidP="00053411">
            <w:pPr>
              <w:suppressAutoHyphens/>
              <w:spacing w:before="240" w:after="0" w:line="360" w:lineRule="auto"/>
              <w:jc w:val="center"/>
              <w:rPr>
                <w:rFonts w:ascii="Calibri" w:eastAsia="Times New Roman" w:hAnsi="Calibri" w:cs="Arial"/>
                <w:spacing w:val="-3"/>
                <w:kern w:val="1"/>
                <w:lang w:eastAsia="es-ES"/>
              </w:rPr>
            </w:pPr>
          </w:p>
          <w:p w14:paraId="73ECF488" w14:textId="4191D666" w:rsidR="0044208C" w:rsidRPr="003E0768" w:rsidRDefault="0044208C" w:rsidP="00053411">
            <w:pPr>
              <w:suppressAutoHyphens/>
              <w:spacing w:before="240" w:after="0" w:line="360"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P</w:t>
            </w:r>
            <w:r>
              <w:rPr>
                <w:rFonts w:ascii="Calibri" w:eastAsia="Times New Roman" w:hAnsi="Calibri" w:cs="Arial"/>
                <w:spacing w:val="-3"/>
                <w:kern w:val="1"/>
                <w:lang w:eastAsia="es-ES"/>
              </w:rPr>
              <w:t>ola</w:t>
            </w:r>
            <w:r w:rsidRPr="003E0768">
              <w:rPr>
                <w:rFonts w:ascii="Calibri" w:eastAsia="Times New Roman" w:hAnsi="Calibri" w:cs="Arial"/>
                <w:spacing w:val="-3"/>
                <w:kern w:val="1"/>
                <w:lang w:eastAsia="es-ES"/>
              </w:rPr>
              <w:t xml:space="preserve"> Universidad</w:t>
            </w:r>
            <w:r>
              <w:rPr>
                <w:rFonts w:ascii="Calibri" w:eastAsia="Times New Roman" w:hAnsi="Calibri" w:cs="Arial"/>
                <w:spacing w:val="-3"/>
                <w:kern w:val="1"/>
                <w:lang w:eastAsia="es-ES"/>
              </w:rPr>
              <w:t>e</w:t>
            </w:r>
            <w:r w:rsidRPr="003E0768">
              <w:rPr>
                <w:rFonts w:ascii="Calibri" w:eastAsia="Times New Roman" w:hAnsi="Calibri" w:cs="Arial"/>
                <w:spacing w:val="-3"/>
                <w:kern w:val="1"/>
                <w:lang w:eastAsia="es-ES"/>
              </w:rPr>
              <w:t xml:space="preserve"> de A Coruña</w:t>
            </w:r>
          </w:p>
          <w:p w14:paraId="646E0BD3" w14:textId="77777777" w:rsidR="0044208C" w:rsidRPr="003E0768" w:rsidRDefault="0044208C" w:rsidP="00053411">
            <w:pPr>
              <w:suppressAutoHyphens/>
              <w:spacing w:after="240" w:line="360" w:lineRule="auto"/>
              <w:jc w:val="center"/>
              <w:rPr>
                <w:rFonts w:ascii="Calibri" w:eastAsia="Times New Roman" w:hAnsi="Calibri" w:cs="Arial"/>
                <w:spacing w:val="-3"/>
                <w:kern w:val="1"/>
                <w:lang w:eastAsia="es-ES"/>
              </w:rPr>
            </w:pPr>
            <w:r>
              <w:rPr>
                <w:rFonts w:ascii="Calibri" w:eastAsia="Times New Roman" w:hAnsi="Calibri" w:cs="Arial"/>
                <w:spacing w:val="-3"/>
                <w:kern w:val="1"/>
                <w:lang w:eastAsia="es-ES"/>
              </w:rPr>
              <w:t>O</w:t>
            </w:r>
            <w:r w:rsidRPr="003E0768">
              <w:rPr>
                <w:rFonts w:ascii="Calibri" w:eastAsia="Times New Roman" w:hAnsi="Calibri" w:cs="Arial"/>
                <w:spacing w:val="-3"/>
                <w:kern w:val="1"/>
                <w:lang w:eastAsia="es-ES"/>
              </w:rPr>
              <w:t xml:space="preserve"> Re</w:t>
            </w:r>
            <w:r>
              <w:rPr>
                <w:rFonts w:ascii="Calibri" w:eastAsia="Times New Roman" w:hAnsi="Calibri" w:cs="Arial"/>
                <w:spacing w:val="-3"/>
                <w:kern w:val="1"/>
                <w:lang w:eastAsia="es-ES"/>
              </w:rPr>
              <w:t>i</w:t>
            </w:r>
            <w:r w:rsidRPr="003E0768">
              <w:rPr>
                <w:rFonts w:ascii="Calibri" w:eastAsia="Times New Roman" w:hAnsi="Calibri" w:cs="Arial"/>
                <w:spacing w:val="-3"/>
                <w:kern w:val="1"/>
                <w:lang w:eastAsia="es-ES"/>
              </w:rPr>
              <w:t>tor</w:t>
            </w:r>
          </w:p>
          <w:p w14:paraId="6CC898C2" w14:textId="77777777" w:rsidR="0044208C" w:rsidRPr="003E0768" w:rsidRDefault="0044208C" w:rsidP="00053411">
            <w:pPr>
              <w:suppressAutoHyphens/>
              <w:spacing w:before="240" w:after="240" w:line="360" w:lineRule="auto"/>
              <w:jc w:val="center"/>
              <w:rPr>
                <w:rFonts w:ascii="Calibri" w:eastAsia="Times New Roman" w:hAnsi="Calibri" w:cs="Arial"/>
                <w:spacing w:val="-3"/>
                <w:kern w:val="1"/>
                <w:lang w:eastAsia="es-ES"/>
              </w:rPr>
            </w:pPr>
          </w:p>
        </w:tc>
        <w:tc>
          <w:tcPr>
            <w:tcW w:w="4253" w:type="dxa"/>
          </w:tcPr>
          <w:p w14:paraId="75D28323" w14:textId="77777777" w:rsidR="00BB6502" w:rsidRDefault="00BB6502" w:rsidP="00053411">
            <w:pPr>
              <w:suppressAutoHyphens/>
              <w:spacing w:before="240" w:after="0" w:line="360" w:lineRule="auto"/>
              <w:jc w:val="center"/>
              <w:rPr>
                <w:rFonts w:ascii="Calibri" w:eastAsia="Times New Roman" w:hAnsi="Calibri" w:cs="Arial"/>
                <w:spacing w:val="-3"/>
                <w:kern w:val="1"/>
                <w:lang w:eastAsia="es-ES"/>
              </w:rPr>
            </w:pPr>
          </w:p>
          <w:p w14:paraId="66993506" w14:textId="7162C954" w:rsidR="0044208C" w:rsidRPr="003E0768" w:rsidRDefault="0044208C" w:rsidP="00053411">
            <w:pPr>
              <w:suppressAutoHyphens/>
              <w:spacing w:before="240" w:after="0" w:line="360"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P</w:t>
            </w:r>
            <w:r>
              <w:rPr>
                <w:rFonts w:ascii="Calibri" w:eastAsia="Times New Roman" w:hAnsi="Calibri" w:cs="Arial"/>
                <w:spacing w:val="-3"/>
                <w:kern w:val="1"/>
                <w:lang w:eastAsia="es-ES"/>
              </w:rPr>
              <w:t>ola</w:t>
            </w:r>
            <w:r w:rsidRPr="003E0768">
              <w:rPr>
                <w:rFonts w:ascii="Calibri" w:eastAsia="Times New Roman" w:hAnsi="Calibri" w:cs="Arial"/>
                <w:spacing w:val="-3"/>
                <w:kern w:val="1"/>
                <w:lang w:eastAsia="es-ES"/>
              </w:rPr>
              <w:t xml:space="preserve"> Universidad</w:t>
            </w:r>
            <w:r>
              <w:rPr>
                <w:rFonts w:ascii="Calibri" w:eastAsia="Times New Roman" w:hAnsi="Calibri" w:cs="Arial"/>
                <w:spacing w:val="-3"/>
                <w:kern w:val="1"/>
                <w:lang w:eastAsia="es-ES"/>
              </w:rPr>
              <w:t>e</w:t>
            </w:r>
            <w:r w:rsidRPr="003E0768">
              <w:rPr>
                <w:rFonts w:ascii="Calibri" w:eastAsia="Times New Roman" w:hAnsi="Calibri" w:cs="Arial"/>
                <w:spacing w:val="-3"/>
                <w:kern w:val="1"/>
                <w:lang w:eastAsia="es-ES"/>
              </w:rPr>
              <w:t xml:space="preserve"> de Santiago de Compostela</w:t>
            </w:r>
          </w:p>
          <w:p w14:paraId="1E940C69" w14:textId="77777777" w:rsidR="0044208C" w:rsidRPr="003E0768" w:rsidRDefault="0044208C" w:rsidP="00053411">
            <w:pPr>
              <w:suppressAutoHyphens/>
              <w:spacing w:after="0" w:line="360" w:lineRule="auto"/>
              <w:jc w:val="center"/>
              <w:rPr>
                <w:rFonts w:ascii="Calibri" w:eastAsia="Times New Roman" w:hAnsi="Calibri" w:cs="Arial"/>
                <w:spacing w:val="-3"/>
                <w:kern w:val="1"/>
                <w:lang w:eastAsia="es-ES"/>
              </w:rPr>
            </w:pPr>
            <w:r>
              <w:rPr>
                <w:rFonts w:ascii="Calibri" w:eastAsia="Times New Roman" w:hAnsi="Calibri" w:cs="Arial"/>
                <w:spacing w:val="-3"/>
                <w:kern w:val="1"/>
                <w:lang w:eastAsia="es-ES"/>
              </w:rPr>
              <w:t>O</w:t>
            </w:r>
            <w:r w:rsidRPr="003E0768">
              <w:rPr>
                <w:rFonts w:ascii="Calibri" w:eastAsia="Times New Roman" w:hAnsi="Calibri" w:cs="Arial"/>
                <w:spacing w:val="-3"/>
                <w:kern w:val="1"/>
                <w:lang w:eastAsia="es-ES"/>
              </w:rPr>
              <w:t xml:space="preserve"> Re</w:t>
            </w:r>
            <w:r>
              <w:rPr>
                <w:rFonts w:ascii="Calibri" w:eastAsia="Times New Roman" w:hAnsi="Calibri" w:cs="Arial"/>
                <w:spacing w:val="-3"/>
                <w:kern w:val="1"/>
                <w:lang w:eastAsia="es-ES"/>
              </w:rPr>
              <w:t>i</w:t>
            </w:r>
            <w:r w:rsidRPr="003E0768">
              <w:rPr>
                <w:rFonts w:ascii="Calibri" w:eastAsia="Times New Roman" w:hAnsi="Calibri" w:cs="Arial"/>
                <w:spacing w:val="-3"/>
                <w:kern w:val="1"/>
                <w:lang w:eastAsia="es-ES"/>
              </w:rPr>
              <w:t>tor</w:t>
            </w:r>
          </w:p>
          <w:p w14:paraId="30ACDAD5" w14:textId="77777777" w:rsidR="0044208C" w:rsidRDefault="0044208C" w:rsidP="00053411">
            <w:pPr>
              <w:suppressAutoHyphens/>
              <w:spacing w:before="240" w:after="240" w:line="360" w:lineRule="auto"/>
              <w:jc w:val="center"/>
              <w:rPr>
                <w:rFonts w:ascii="Calibri" w:eastAsia="Times New Roman" w:hAnsi="Calibri" w:cs="Arial"/>
                <w:spacing w:val="-3"/>
                <w:kern w:val="1"/>
                <w:lang w:eastAsia="es-ES"/>
              </w:rPr>
            </w:pPr>
          </w:p>
          <w:p w14:paraId="7253EA2D" w14:textId="77777777" w:rsidR="0044208C" w:rsidRPr="003E0768" w:rsidRDefault="0044208C" w:rsidP="00053411">
            <w:pPr>
              <w:suppressAutoHyphens/>
              <w:spacing w:before="240" w:after="240" w:line="360" w:lineRule="auto"/>
              <w:jc w:val="center"/>
              <w:rPr>
                <w:rFonts w:ascii="Calibri" w:eastAsia="Times New Roman" w:hAnsi="Calibri" w:cs="Arial"/>
                <w:spacing w:val="-3"/>
                <w:kern w:val="1"/>
                <w:lang w:eastAsia="es-ES"/>
              </w:rPr>
            </w:pPr>
          </w:p>
        </w:tc>
        <w:tc>
          <w:tcPr>
            <w:tcW w:w="3118" w:type="dxa"/>
            <w:shd w:val="clear" w:color="auto" w:fill="auto"/>
          </w:tcPr>
          <w:p w14:paraId="513ADC26" w14:textId="77777777" w:rsidR="00BB6502" w:rsidRDefault="00BB6502" w:rsidP="00053411">
            <w:pPr>
              <w:suppressAutoHyphens/>
              <w:spacing w:before="240" w:after="0" w:line="360" w:lineRule="auto"/>
              <w:jc w:val="center"/>
              <w:rPr>
                <w:rFonts w:ascii="Calibri" w:eastAsia="Times New Roman" w:hAnsi="Calibri" w:cs="Arial"/>
                <w:spacing w:val="-3"/>
                <w:kern w:val="1"/>
                <w:lang w:eastAsia="es-ES"/>
              </w:rPr>
            </w:pPr>
          </w:p>
          <w:p w14:paraId="184BC785" w14:textId="27FDDE03" w:rsidR="0044208C" w:rsidRPr="003E0768" w:rsidRDefault="0044208C" w:rsidP="00053411">
            <w:pPr>
              <w:suppressAutoHyphens/>
              <w:spacing w:before="240" w:after="0" w:line="360"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Pola Universidad</w:t>
            </w:r>
            <w:r>
              <w:rPr>
                <w:rFonts w:ascii="Calibri" w:eastAsia="Times New Roman" w:hAnsi="Calibri" w:cs="Arial"/>
                <w:spacing w:val="-3"/>
                <w:kern w:val="1"/>
                <w:lang w:eastAsia="es-ES"/>
              </w:rPr>
              <w:t>e</w:t>
            </w:r>
            <w:r w:rsidRPr="003E0768">
              <w:rPr>
                <w:rFonts w:ascii="Calibri" w:eastAsia="Times New Roman" w:hAnsi="Calibri" w:cs="Arial"/>
                <w:spacing w:val="-3"/>
                <w:kern w:val="1"/>
                <w:lang w:eastAsia="es-ES"/>
              </w:rPr>
              <w:t xml:space="preserve"> de Vigo</w:t>
            </w:r>
          </w:p>
          <w:p w14:paraId="2E3206DE" w14:textId="77777777" w:rsidR="0044208C" w:rsidRPr="003E0768" w:rsidRDefault="0044208C" w:rsidP="00053411">
            <w:pPr>
              <w:suppressAutoHyphens/>
              <w:spacing w:after="240" w:line="360" w:lineRule="auto"/>
              <w:jc w:val="center"/>
              <w:rPr>
                <w:rFonts w:ascii="Calibri" w:eastAsia="Times New Roman" w:hAnsi="Calibri" w:cs="Arial"/>
                <w:spacing w:val="-3"/>
                <w:kern w:val="1"/>
                <w:lang w:eastAsia="es-ES"/>
              </w:rPr>
            </w:pPr>
            <w:r>
              <w:rPr>
                <w:rFonts w:ascii="Calibri" w:eastAsia="Times New Roman" w:hAnsi="Calibri" w:cs="Arial"/>
                <w:spacing w:val="-3"/>
                <w:kern w:val="1"/>
                <w:lang w:eastAsia="es-ES"/>
              </w:rPr>
              <w:t>O</w:t>
            </w:r>
            <w:r w:rsidRPr="003E0768">
              <w:rPr>
                <w:rFonts w:ascii="Calibri" w:eastAsia="Times New Roman" w:hAnsi="Calibri" w:cs="Arial"/>
                <w:spacing w:val="-3"/>
                <w:kern w:val="1"/>
                <w:lang w:eastAsia="es-ES"/>
              </w:rPr>
              <w:t xml:space="preserve"> Re</w:t>
            </w:r>
            <w:r>
              <w:rPr>
                <w:rFonts w:ascii="Calibri" w:eastAsia="Times New Roman" w:hAnsi="Calibri" w:cs="Arial"/>
                <w:spacing w:val="-3"/>
                <w:kern w:val="1"/>
                <w:lang w:eastAsia="es-ES"/>
              </w:rPr>
              <w:t>i</w:t>
            </w:r>
            <w:r w:rsidRPr="003E0768">
              <w:rPr>
                <w:rFonts w:ascii="Calibri" w:eastAsia="Times New Roman" w:hAnsi="Calibri" w:cs="Arial"/>
                <w:spacing w:val="-3"/>
                <w:kern w:val="1"/>
                <w:lang w:eastAsia="es-ES"/>
              </w:rPr>
              <w:t>tor</w:t>
            </w:r>
          </w:p>
        </w:tc>
      </w:tr>
      <w:tr w:rsidR="0044208C" w:rsidRPr="003E0768" w14:paraId="33763FD8" w14:textId="77777777" w:rsidTr="00053411">
        <w:tc>
          <w:tcPr>
            <w:tcW w:w="3402" w:type="dxa"/>
            <w:shd w:val="clear" w:color="auto" w:fill="auto"/>
          </w:tcPr>
          <w:p w14:paraId="01064937" w14:textId="1522E8A1" w:rsidR="0044208C" w:rsidRPr="003E0768" w:rsidRDefault="00841B52" w:rsidP="00053411">
            <w:pPr>
              <w:suppressAutoHyphens/>
              <w:spacing w:before="240" w:after="240" w:line="360" w:lineRule="auto"/>
              <w:jc w:val="center"/>
              <w:rPr>
                <w:rFonts w:ascii="Calibri" w:eastAsia="Times New Roman" w:hAnsi="Calibri" w:cs="Arial"/>
                <w:spacing w:val="-3"/>
                <w:kern w:val="1"/>
                <w:lang w:eastAsia="es-ES"/>
              </w:rPr>
            </w:pPr>
            <w:r w:rsidRPr="00841B52">
              <w:rPr>
                <w:rFonts w:ascii="Calibri" w:eastAsia="Times New Roman" w:hAnsi="Calibri" w:cs="Arial"/>
                <w:spacing w:val="-3"/>
                <w:kern w:val="1"/>
                <w:lang w:eastAsia="es-ES"/>
              </w:rPr>
              <w:t xml:space="preserve">Ricardo </w:t>
            </w:r>
            <w:r>
              <w:rPr>
                <w:rFonts w:ascii="Calibri" w:eastAsia="Times New Roman" w:hAnsi="Calibri" w:cs="Arial"/>
                <w:spacing w:val="-3"/>
                <w:kern w:val="1"/>
                <w:lang w:eastAsia="es-ES"/>
              </w:rPr>
              <w:t xml:space="preserve">José </w:t>
            </w:r>
            <w:r w:rsidRPr="00841B52">
              <w:rPr>
                <w:rFonts w:ascii="Calibri" w:eastAsia="Times New Roman" w:hAnsi="Calibri" w:cs="Arial"/>
                <w:spacing w:val="-3"/>
                <w:kern w:val="1"/>
                <w:lang w:eastAsia="es-ES"/>
              </w:rPr>
              <w:t>Cao Abad</w:t>
            </w:r>
          </w:p>
        </w:tc>
        <w:tc>
          <w:tcPr>
            <w:tcW w:w="4253" w:type="dxa"/>
          </w:tcPr>
          <w:p w14:paraId="69337A20" w14:textId="77777777" w:rsidR="0044208C" w:rsidRPr="003E0768" w:rsidRDefault="0044208C" w:rsidP="00053411">
            <w:pPr>
              <w:suppressAutoHyphens/>
              <w:spacing w:before="240" w:after="240" w:line="360"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Antonio López Díaz</w:t>
            </w:r>
          </w:p>
        </w:tc>
        <w:tc>
          <w:tcPr>
            <w:tcW w:w="3118" w:type="dxa"/>
            <w:shd w:val="clear" w:color="auto" w:fill="auto"/>
          </w:tcPr>
          <w:p w14:paraId="76E111D6" w14:textId="77777777" w:rsidR="0044208C" w:rsidRPr="003E0768" w:rsidRDefault="0044208C" w:rsidP="00053411">
            <w:pPr>
              <w:suppressAutoHyphens/>
              <w:spacing w:before="240" w:after="240" w:line="360"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 xml:space="preserve">Manuel Joaquín </w:t>
            </w:r>
            <w:proofErr w:type="spellStart"/>
            <w:r w:rsidRPr="003E0768">
              <w:rPr>
                <w:rFonts w:ascii="Calibri" w:eastAsia="Times New Roman" w:hAnsi="Calibri" w:cs="Arial"/>
                <w:spacing w:val="-3"/>
                <w:kern w:val="1"/>
                <w:lang w:eastAsia="es-ES"/>
              </w:rPr>
              <w:t>Reigosa</w:t>
            </w:r>
            <w:proofErr w:type="spellEnd"/>
            <w:r w:rsidRPr="003E0768">
              <w:rPr>
                <w:rFonts w:ascii="Calibri" w:eastAsia="Times New Roman" w:hAnsi="Calibri" w:cs="Arial"/>
                <w:spacing w:val="-3"/>
                <w:kern w:val="1"/>
                <w:lang w:eastAsia="es-ES"/>
              </w:rPr>
              <w:t xml:space="preserve"> Roger</w:t>
            </w:r>
          </w:p>
        </w:tc>
      </w:tr>
    </w:tbl>
    <w:p w14:paraId="7B90F9FE" w14:textId="114778E7" w:rsidR="004643C5" w:rsidRPr="00A10AF9" w:rsidRDefault="004643C5" w:rsidP="0044208C">
      <w:pPr>
        <w:spacing w:line="360" w:lineRule="auto"/>
      </w:pPr>
    </w:p>
    <w:sectPr w:rsidR="004643C5" w:rsidRPr="00A10AF9" w:rsidSect="00A10AF9">
      <w:headerReference w:type="default" r:id="rId8"/>
      <w:footerReference w:type="default" r:id="rId9"/>
      <w:pgSz w:w="11906" w:h="16838"/>
      <w:pgMar w:top="25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B09A" w14:textId="77777777" w:rsidR="00E874EE" w:rsidRDefault="00E874EE" w:rsidP="00A10AF9">
      <w:pPr>
        <w:spacing w:after="0" w:line="240" w:lineRule="auto"/>
      </w:pPr>
      <w:r>
        <w:separator/>
      </w:r>
    </w:p>
  </w:endnote>
  <w:endnote w:type="continuationSeparator" w:id="0">
    <w:p w14:paraId="40CB7C05" w14:textId="77777777" w:rsidR="00E874EE" w:rsidRDefault="00E874EE" w:rsidP="00A1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923755"/>
      <w:docPartObj>
        <w:docPartGallery w:val="Page Numbers (Bottom of Page)"/>
        <w:docPartUnique/>
      </w:docPartObj>
    </w:sdtPr>
    <w:sdtEndPr/>
    <w:sdtContent>
      <w:p w14:paraId="7CEEB019" w14:textId="77777777" w:rsidR="00A10AF9" w:rsidRDefault="00A10AF9">
        <w:pPr>
          <w:pStyle w:val="Piedepgina"/>
          <w:jc w:val="right"/>
        </w:pPr>
        <w:r>
          <w:fldChar w:fldCharType="begin"/>
        </w:r>
        <w:r>
          <w:instrText>PAGE   \* MERGEFORMAT</w:instrText>
        </w:r>
        <w:r>
          <w:fldChar w:fldCharType="separate"/>
        </w:r>
        <w:r>
          <w:t>2</w:t>
        </w:r>
        <w:r>
          <w:fldChar w:fldCharType="end"/>
        </w:r>
      </w:p>
    </w:sdtContent>
  </w:sdt>
  <w:p w14:paraId="6BE6B773" w14:textId="77777777" w:rsidR="00A10AF9" w:rsidRDefault="00A10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6933" w14:textId="77777777" w:rsidR="00E874EE" w:rsidRDefault="00E874EE" w:rsidP="00A10AF9">
      <w:pPr>
        <w:spacing w:after="0" w:line="240" w:lineRule="auto"/>
      </w:pPr>
      <w:r>
        <w:separator/>
      </w:r>
    </w:p>
  </w:footnote>
  <w:footnote w:type="continuationSeparator" w:id="0">
    <w:p w14:paraId="3AE60F30" w14:textId="77777777" w:rsidR="00E874EE" w:rsidRDefault="00E874EE" w:rsidP="00A1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058" w14:textId="6B1A5D0D" w:rsidR="00A10AF9" w:rsidRDefault="00501B43">
    <w:pPr>
      <w:pStyle w:val="Encabezado"/>
    </w:pPr>
    <w:r w:rsidRPr="0001505B">
      <w:rPr>
        <w:noProof/>
        <w:szCs w:val="20"/>
      </w:rPr>
      <w:drawing>
        <wp:anchor distT="0" distB="0" distL="114300" distR="114300" simplePos="0" relativeHeight="251658240" behindDoc="0" locked="0" layoutInCell="1" allowOverlap="1" wp14:anchorId="0E85A467" wp14:editId="602FEDEB">
          <wp:simplePos x="0" y="0"/>
          <wp:positionH relativeFrom="column">
            <wp:posOffset>2880360</wp:posOffset>
          </wp:positionH>
          <wp:positionV relativeFrom="paragraph">
            <wp:posOffset>35560</wp:posOffset>
          </wp:positionV>
          <wp:extent cx="1623060" cy="708025"/>
          <wp:effectExtent l="0" t="0" r="0" b="0"/>
          <wp:wrapSquare wrapText="bothSides"/>
          <wp:docPr id="23" name="Imagen 23" descr="C:\Documents and Settings\Soledad.Rey\Configuración local\Archivos temporales de Internet\Content.Word\logo U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Soledad.Rey\Configuración local\Archivos temporales de Internet\Content.Word\logo USC.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60288" behindDoc="0" locked="0" layoutInCell="1" allowOverlap="1" wp14:anchorId="2AF005CC" wp14:editId="743B0731">
          <wp:simplePos x="0" y="0"/>
          <wp:positionH relativeFrom="column">
            <wp:posOffset>13335</wp:posOffset>
          </wp:positionH>
          <wp:positionV relativeFrom="paragraph">
            <wp:posOffset>273050</wp:posOffset>
          </wp:positionV>
          <wp:extent cx="2603500" cy="409575"/>
          <wp:effectExtent l="0" t="0" r="6350" b="9525"/>
          <wp:wrapSquare wrapText="bothSides"/>
          <wp:docPr id="24" name="Imagen 24" descr="UDC-Universidade da Coru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C-Universidade da Coruñ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035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693" w:rsidRPr="0001505B">
      <w:rPr>
        <w:noProof/>
        <w:szCs w:val="20"/>
      </w:rPr>
      <w:drawing>
        <wp:anchor distT="0" distB="0" distL="114300" distR="114300" simplePos="0" relativeHeight="251659264" behindDoc="0" locked="0" layoutInCell="1" allowOverlap="1" wp14:anchorId="120757BE" wp14:editId="35E33270">
          <wp:simplePos x="0" y="0"/>
          <wp:positionH relativeFrom="column">
            <wp:posOffset>5024755</wp:posOffset>
          </wp:positionH>
          <wp:positionV relativeFrom="paragraph">
            <wp:posOffset>-283845</wp:posOffset>
          </wp:positionV>
          <wp:extent cx="990000" cy="1213200"/>
          <wp:effectExtent l="0" t="0" r="635" b="6350"/>
          <wp:wrapSquare wrapText="bothSides"/>
          <wp:docPr id="22" name="Imagen 22" descr="C:\Documents and Settings\Soledad.Rey\Configuración local\Archivos temporales de Internet\Content.Word\universidad V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Documents and Settings\Soledad.Rey\Configuración local\Archivos temporales de Internet\Content.Word\universidad Vi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000" cy="121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00002"/>
    <w:multiLevelType w:val="multilevel"/>
    <w:tmpl w:val="00000002"/>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000004"/>
    <w:multiLevelType w:val="multilevel"/>
    <w:tmpl w:val="00000004"/>
    <w:name w:val="WW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8CD4273"/>
    <w:multiLevelType w:val="multilevel"/>
    <w:tmpl w:val="0000000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15:restartNumberingAfterBreak="0">
    <w:nsid w:val="0A2C5B1B"/>
    <w:multiLevelType w:val="multilevel"/>
    <w:tmpl w:val="0000000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15:restartNumberingAfterBreak="0">
    <w:nsid w:val="0D8B3909"/>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1AE21736"/>
    <w:multiLevelType w:val="hybridMultilevel"/>
    <w:tmpl w:val="2B142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936645"/>
    <w:multiLevelType w:val="multilevel"/>
    <w:tmpl w:val="000000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3CA25C93"/>
    <w:multiLevelType w:val="multilevel"/>
    <w:tmpl w:val="0000000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15:restartNumberingAfterBreak="0">
    <w:nsid w:val="7C1D2938"/>
    <w:multiLevelType w:val="multilevel"/>
    <w:tmpl w:val="0000000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3"/>
  </w:num>
  <w:num w:numId="12">
    <w:abstractNumId w:val="9"/>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9"/>
    <w:rsid w:val="000076C2"/>
    <w:rsid w:val="00026A1D"/>
    <w:rsid w:val="00043C9A"/>
    <w:rsid w:val="00097E3B"/>
    <w:rsid w:val="000A7D88"/>
    <w:rsid w:val="000B7767"/>
    <w:rsid w:val="000C3F9F"/>
    <w:rsid w:val="000C5668"/>
    <w:rsid w:val="000D4A98"/>
    <w:rsid w:val="00117D82"/>
    <w:rsid w:val="00134D4F"/>
    <w:rsid w:val="00194C03"/>
    <w:rsid w:val="001C75F6"/>
    <w:rsid w:val="001E0D1A"/>
    <w:rsid w:val="001E11C8"/>
    <w:rsid w:val="001E5885"/>
    <w:rsid w:val="002126CD"/>
    <w:rsid w:val="002169DC"/>
    <w:rsid w:val="002651E5"/>
    <w:rsid w:val="00283EBD"/>
    <w:rsid w:val="0028610F"/>
    <w:rsid w:val="002935AB"/>
    <w:rsid w:val="002A7867"/>
    <w:rsid w:val="00351EDE"/>
    <w:rsid w:val="00353904"/>
    <w:rsid w:val="00385B45"/>
    <w:rsid w:val="003E0768"/>
    <w:rsid w:val="003E7785"/>
    <w:rsid w:val="0044208C"/>
    <w:rsid w:val="004643C5"/>
    <w:rsid w:val="004747D8"/>
    <w:rsid w:val="004A0C52"/>
    <w:rsid w:val="004A1108"/>
    <w:rsid w:val="004F11E8"/>
    <w:rsid w:val="00501B43"/>
    <w:rsid w:val="00512F76"/>
    <w:rsid w:val="0051546A"/>
    <w:rsid w:val="005A459B"/>
    <w:rsid w:val="005D222F"/>
    <w:rsid w:val="005F69E5"/>
    <w:rsid w:val="00607F3D"/>
    <w:rsid w:val="0061413E"/>
    <w:rsid w:val="00665ED1"/>
    <w:rsid w:val="006A33EE"/>
    <w:rsid w:val="006B07E1"/>
    <w:rsid w:val="006E4113"/>
    <w:rsid w:val="006F6C63"/>
    <w:rsid w:val="00721E6E"/>
    <w:rsid w:val="00797199"/>
    <w:rsid w:val="007C521C"/>
    <w:rsid w:val="00814498"/>
    <w:rsid w:val="00841B52"/>
    <w:rsid w:val="00846668"/>
    <w:rsid w:val="008575F5"/>
    <w:rsid w:val="008A4670"/>
    <w:rsid w:val="008B619B"/>
    <w:rsid w:val="008C0EEB"/>
    <w:rsid w:val="008C5F9D"/>
    <w:rsid w:val="008F0B82"/>
    <w:rsid w:val="00934408"/>
    <w:rsid w:val="009522D2"/>
    <w:rsid w:val="009878E8"/>
    <w:rsid w:val="009A0245"/>
    <w:rsid w:val="009B5DA4"/>
    <w:rsid w:val="009C04D4"/>
    <w:rsid w:val="009D7FD8"/>
    <w:rsid w:val="00A10AF9"/>
    <w:rsid w:val="00A140F6"/>
    <w:rsid w:val="00A32754"/>
    <w:rsid w:val="00A4114D"/>
    <w:rsid w:val="00A44064"/>
    <w:rsid w:val="00A74799"/>
    <w:rsid w:val="00A81718"/>
    <w:rsid w:val="00B453BE"/>
    <w:rsid w:val="00BB6502"/>
    <w:rsid w:val="00C075F5"/>
    <w:rsid w:val="00C341B9"/>
    <w:rsid w:val="00C60693"/>
    <w:rsid w:val="00CA53C9"/>
    <w:rsid w:val="00CC687E"/>
    <w:rsid w:val="00CF289F"/>
    <w:rsid w:val="00D60ABA"/>
    <w:rsid w:val="00D90BD0"/>
    <w:rsid w:val="00D911B5"/>
    <w:rsid w:val="00DB231C"/>
    <w:rsid w:val="00DB3CC1"/>
    <w:rsid w:val="00DC27CB"/>
    <w:rsid w:val="00DF6684"/>
    <w:rsid w:val="00E0170D"/>
    <w:rsid w:val="00E309D0"/>
    <w:rsid w:val="00E713A8"/>
    <w:rsid w:val="00E874EE"/>
    <w:rsid w:val="00E966AD"/>
    <w:rsid w:val="00EE0D45"/>
    <w:rsid w:val="00F730DE"/>
    <w:rsid w:val="00F8762D"/>
    <w:rsid w:val="00FF28BA"/>
    <w:rsid w:val="00FF6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E568E"/>
  <w15:chartTrackingRefBased/>
  <w15:docId w15:val="{2F785AD2-B124-48D4-8158-F9913FC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qFormat/>
    <w:rsid w:val="00A10AF9"/>
    <w:pPr>
      <w:keepNext/>
      <w:keepLines/>
      <w:suppressAutoHyphens/>
      <w:spacing w:before="480" w:after="0" w:line="360" w:lineRule="auto"/>
      <w:jc w:val="both"/>
      <w:outlineLvl w:val="0"/>
    </w:pPr>
    <w:rPr>
      <w:rFonts w:ascii="Arial" w:eastAsia="Times New Roman" w:hAnsi="Arial" w:cs="Times New Roman"/>
      <w:b/>
      <w:bCs/>
      <w:kern w:val="1"/>
      <w:szCs w:val="28"/>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0A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0AF9"/>
  </w:style>
  <w:style w:type="paragraph" w:styleId="Piedepgina">
    <w:name w:val="footer"/>
    <w:basedOn w:val="Normal"/>
    <w:link w:val="PiedepginaCar"/>
    <w:unhideWhenUsed/>
    <w:rsid w:val="00A10AF9"/>
    <w:pPr>
      <w:tabs>
        <w:tab w:val="center" w:pos="4252"/>
        <w:tab w:val="right" w:pos="8504"/>
      </w:tabs>
      <w:spacing w:after="0" w:line="240" w:lineRule="auto"/>
    </w:pPr>
  </w:style>
  <w:style w:type="character" w:customStyle="1" w:styleId="PiedepginaCar">
    <w:name w:val="Pie de página Car"/>
    <w:basedOn w:val="Fuentedeprrafopredeter"/>
    <w:link w:val="Piedepgina"/>
    <w:rsid w:val="00A10AF9"/>
  </w:style>
  <w:style w:type="table" w:styleId="Tablaconcuadrcula">
    <w:name w:val="Table Grid"/>
    <w:basedOn w:val="Tablanormal"/>
    <w:uiPriority w:val="39"/>
    <w:rsid w:val="00A1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10AF9"/>
    <w:rPr>
      <w:rFonts w:ascii="Arial" w:eastAsia="Times New Roman" w:hAnsi="Arial" w:cs="Times New Roman"/>
      <w:b/>
      <w:bCs/>
      <w:kern w:val="1"/>
      <w:szCs w:val="28"/>
      <w:lang w:val="gl-ES" w:eastAsia="es-ES"/>
    </w:rPr>
  </w:style>
  <w:style w:type="numbering" w:customStyle="1" w:styleId="Sinlista1">
    <w:name w:val="Sin lista1"/>
    <w:next w:val="Sinlista"/>
    <w:semiHidden/>
    <w:unhideWhenUsed/>
    <w:rsid w:val="00A10AF9"/>
  </w:style>
  <w:style w:type="character" w:customStyle="1" w:styleId="Fuentedeprrafopredeter1">
    <w:name w:val="Fuente de párrafo predeter.1"/>
    <w:rsid w:val="00A10AF9"/>
  </w:style>
  <w:style w:type="character" w:customStyle="1" w:styleId="Ttulodellibro1">
    <w:name w:val="Título del libro1"/>
    <w:rsid w:val="00A10AF9"/>
    <w:rPr>
      <w:rFonts w:cs="Times New Roman"/>
      <w:b/>
      <w:spacing w:val="5"/>
    </w:rPr>
  </w:style>
  <w:style w:type="character" w:customStyle="1" w:styleId="ArtigoCar">
    <w:name w:val="Artigo Car"/>
    <w:rsid w:val="00A10AF9"/>
    <w:rPr>
      <w:rFonts w:ascii="Arial" w:hAnsi="Arial"/>
      <w:b/>
      <w:sz w:val="20"/>
      <w:lang w:val="gl-ES" w:eastAsia="es-ES"/>
    </w:rPr>
  </w:style>
  <w:style w:type="character" w:customStyle="1" w:styleId="ListLabel1">
    <w:name w:val="ListLabel 1"/>
    <w:rsid w:val="00A10AF9"/>
    <w:rPr>
      <w:rFonts w:cs="Times New Roman"/>
    </w:rPr>
  </w:style>
  <w:style w:type="character" w:customStyle="1" w:styleId="ListLabel2">
    <w:name w:val="ListLabel 2"/>
    <w:rsid w:val="00A10AF9"/>
    <w:rPr>
      <w:rFonts w:eastAsia="Times New Roman"/>
    </w:rPr>
  </w:style>
  <w:style w:type="character" w:customStyle="1" w:styleId="Vietas">
    <w:name w:val="Viñetas"/>
    <w:rsid w:val="00A10AF9"/>
    <w:rPr>
      <w:rFonts w:ascii="OpenSymbol" w:eastAsia="OpenSymbol" w:hAnsi="OpenSymbol" w:cs="OpenSymbol"/>
    </w:rPr>
  </w:style>
  <w:style w:type="paragraph" w:customStyle="1" w:styleId="Ttulo10">
    <w:name w:val="Título1"/>
    <w:basedOn w:val="Normal"/>
    <w:next w:val="Textoindependiente"/>
    <w:rsid w:val="00A10AF9"/>
    <w:pPr>
      <w:keepNext/>
      <w:suppressAutoHyphens/>
      <w:spacing w:before="240" w:after="120" w:line="360" w:lineRule="auto"/>
      <w:jc w:val="both"/>
    </w:pPr>
    <w:rPr>
      <w:rFonts w:ascii="Arial" w:eastAsia="Arial Unicode MS" w:hAnsi="Arial" w:cs="Mangal"/>
      <w:kern w:val="1"/>
      <w:sz w:val="28"/>
      <w:szCs w:val="28"/>
      <w:lang w:val="gl-ES" w:eastAsia="es-ES"/>
    </w:rPr>
  </w:style>
  <w:style w:type="paragraph" w:styleId="Textoindependiente">
    <w:name w:val="Body Text"/>
    <w:basedOn w:val="Normal"/>
    <w:link w:val="TextoindependienteCar"/>
    <w:rsid w:val="00A10AF9"/>
    <w:pPr>
      <w:suppressAutoHyphens/>
      <w:spacing w:after="120" w:line="360" w:lineRule="auto"/>
      <w:jc w:val="both"/>
    </w:pPr>
    <w:rPr>
      <w:rFonts w:ascii="Arial" w:eastAsia="Times New Roman" w:hAnsi="Arial" w:cs="Times New Roman"/>
      <w:kern w:val="1"/>
      <w:sz w:val="20"/>
      <w:lang w:val="gl-ES" w:eastAsia="es-ES"/>
    </w:rPr>
  </w:style>
  <w:style w:type="character" w:customStyle="1" w:styleId="TextoindependienteCar">
    <w:name w:val="Texto independiente Car"/>
    <w:basedOn w:val="Fuentedeprrafopredeter"/>
    <w:link w:val="Textoindependiente"/>
    <w:rsid w:val="00A10AF9"/>
    <w:rPr>
      <w:rFonts w:ascii="Arial" w:eastAsia="Times New Roman" w:hAnsi="Arial" w:cs="Times New Roman"/>
      <w:kern w:val="1"/>
      <w:sz w:val="20"/>
      <w:lang w:val="gl-ES" w:eastAsia="es-ES"/>
    </w:rPr>
  </w:style>
  <w:style w:type="paragraph" w:styleId="Lista">
    <w:name w:val="List"/>
    <w:basedOn w:val="Textoindependiente"/>
    <w:rsid w:val="00A10AF9"/>
    <w:rPr>
      <w:rFonts w:cs="Mangal"/>
    </w:rPr>
  </w:style>
  <w:style w:type="paragraph" w:styleId="Descripcin">
    <w:name w:val="caption"/>
    <w:basedOn w:val="Normal"/>
    <w:qFormat/>
    <w:rsid w:val="00A10AF9"/>
    <w:pPr>
      <w:suppressLineNumbers/>
      <w:suppressAutoHyphens/>
      <w:spacing w:before="120" w:after="120" w:line="360" w:lineRule="auto"/>
      <w:jc w:val="both"/>
    </w:pPr>
    <w:rPr>
      <w:rFonts w:ascii="Arial" w:eastAsia="Times New Roman" w:hAnsi="Arial" w:cs="Mangal"/>
      <w:i/>
      <w:iCs/>
      <w:kern w:val="1"/>
      <w:sz w:val="24"/>
      <w:szCs w:val="24"/>
      <w:lang w:val="gl-ES" w:eastAsia="es-ES"/>
    </w:rPr>
  </w:style>
  <w:style w:type="paragraph" w:customStyle="1" w:styleId="ndice">
    <w:name w:val="Índice"/>
    <w:basedOn w:val="Normal"/>
    <w:rsid w:val="00A10AF9"/>
    <w:pPr>
      <w:suppressLineNumbers/>
      <w:suppressAutoHyphens/>
      <w:spacing w:before="240" w:after="240" w:line="360" w:lineRule="auto"/>
      <w:jc w:val="both"/>
    </w:pPr>
    <w:rPr>
      <w:rFonts w:ascii="Arial" w:eastAsia="Times New Roman" w:hAnsi="Arial" w:cs="Mangal"/>
      <w:kern w:val="1"/>
      <w:sz w:val="20"/>
      <w:lang w:val="gl-ES" w:eastAsia="es-ES"/>
    </w:rPr>
  </w:style>
  <w:style w:type="paragraph" w:customStyle="1" w:styleId="Prrafodelista1">
    <w:name w:val="Párrafo de lista1"/>
    <w:basedOn w:val="Normal"/>
    <w:rsid w:val="00A10AF9"/>
    <w:pPr>
      <w:suppressAutoHyphens/>
      <w:spacing w:before="240" w:after="240" w:line="360" w:lineRule="auto"/>
      <w:ind w:left="720"/>
      <w:jc w:val="both"/>
    </w:pPr>
    <w:rPr>
      <w:rFonts w:ascii="Arial" w:eastAsia="Times New Roman" w:hAnsi="Arial" w:cs="Times New Roman"/>
      <w:kern w:val="1"/>
      <w:sz w:val="20"/>
      <w:lang w:val="gl-ES" w:eastAsia="es-ES"/>
    </w:rPr>
  </w:style>
  <w:style w:type="paragraph" w:customStyle="1" w:styleId="Artigo">
    <w:name w:val="Artigo"/>
    <w:basedOn w:val="Normal"/>
    <w:rsid w:val="00A10AF9"/>
    <w:pPr>
      <w:suppressAutoHyphens/>
      <w:spacing w:before="480" w:after="0" w:line="100" w:lineRule="atLeast"/>
      <w:jc w:val="both"/>
    </w:pPr>
    <w:rPr>
      <w:rFonts w:ascii="Arial" w:eastAsia="Times New Roman" w:hAnsi="Arial" w:cs="Times New Roman"/>
      <w:b/>
      <w:kern w:val="1"/>
      <w:sz w:val="20"/>
      <w:szCs w:val="20"/>
      <w:lang w:val="gl-ES" w:eastAsia="es-ES"/>
    </w:rPr>
  </w:style>
  <w:style w:type="character" w:customStyle="1" w:styleId="EncabezadoCar1">
    <w:name w:val="Encabezado Car1"/>
    <w:basedOn w:val="Fuentedeprrafopredeter"/>
    <w:uiPriority w:val="99"/>
    <w:rsid w:val="00A10AF9"/>
    <w:rPr>
      <w:rFonts w:ascii="Arial" w:hAnsi="Arial"/>
      <w:kern w:val="1"/>
      <w:szCs w:val="22"/>
      <w:lang w:val="gl-ES"/>
    </w:rPr>
  </w:style>
  <w:style w:type="character" w:customStyle="1" w:styleId="PiedepginaCar1">
    <w:name w:val="Pie de página Car1"/>
    <w:basedOn w:val="Fuentedeprrafopredeter"/>
    <w:rsid w:val="00A10AF9"/>
    <w:rPr>
      <w:rFonts w:ascii="Arial" w:hAnsi="Arial"/>
      <w:kern w:val="1"/>
      <w:szCs w:val="22"/>
      <w:lang w:val="gl-ES"/>
    </w:rPr>
  </w:style>
  <w:style w:type="paragraph" w:styleId="NormalWeb">
    <w:name w:val="Normal (Web)"/>
    <w:basedOn w:val="Normal"/>
    <w:rsid w:val="00A10A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0AF9"/>
    <w:pPr>
      <w:suppressAutoHyphens/>
      <w:spacing w:after="0" w:line="240" w:lineRule="auto"/>
      <w:jc w:val="both"/>
    </w:pPr>
    <w:rPr>
      <w:rFonts w:ascii="Tahoma" w:eastAsia="Times New Roman" w:hAnsi="Tahoma" w:cs="Tahoma"/>
      <w:kern w:val="1"/>
      <w:sz w:val="16"/>
      <w:szCs w:val="16"/>
      <w:lang w:val="gl-ES" w:eastAsia="es-ES"/>
    </w:rPr>
  </w:style>
  <w:style w:type="character" w:customStyle="1" w:styleId="TextodegloboCar">
    <w:name w:val="Texto de globo Car"/>
    <w:basedOn w:val="Fuentedeprrafopredeter"/>
    <w:link w:val="Textodeglobo"/>
    <w:uiPriority w:val="99"/>
    <w:semiHidden/>
    <w:rsid w:val="00A10AF9"/>
    <w:rPr>
      <w:rFonts w:ascii="Tahoma" w:eastAsia="Times New Roman" w:hAnsi="Tahoma" w:cs="Tahoma"/>
      <w:kern w:val="1"/>
      <w:sz w:val="16"/>
      <w:szCs w:val="16"/>
      <w:lang w:val="gl-ES" w:eastAsia="es-ES"/>
    </w:rPr>
  </w:style>
  <w:style w:type="paragraph" w:styleId="Revisin">
    <w:name w:val="Revision"/>
    <w:hidden/>
    <w:uiPriority w:val="99"/>
    <w:semiHidden/>
    <w:rsid w:val="00A10AF9"/>
    <w:pPr>
      <w:spacing w:after="0" w:line="240" w:lineRule="auto"/>
    </w:pPr>
    <w:rPr>
      <w:rFonts w:ascii="Arial" w:eastAsia="Times New Roman" w:hAnsi="Arial" w:cs="Times New Roman"/>
      <w:kern w:val="1"/>
      <w:sz w:val="20"/>
      <w:lang w:val="gl-ES" w:eastAsia="es-ES"/>
    </w:rPr>
  </w:style>
  <w:style w:type="character" w:styleId="Refdecomentario">
    <w:name w:val="annotation reference"/>
    <w:uiPriority w:val="99"/>
    <w:semiHidden/>
    <w:unhideWhenUsed/>
    <w:rsid w:val="00A10AF9"/>
    <w:rPr>
      <w:sz w:val="16"/>
      <w:szCs w:val="16"/>
    </w:rPr>
  </w:style>
  <w:style w:type="paragraph" w:styleId="Textocomentario">
    <w:name w:val="annotation text"/>
    <w:basedOn w:val="Normal"/>
    <w:link w:val="TextocomentarioCar"/>
    <w:uiPriority w:val="99"/>
    <w:semiHidden/>
    <w:unhideWhenUsed/>
    <w:rsid w:val="00A10AF9"/>
    <w:pPr>
      <w:suppressAutoHyphens/>
      <w:spacing w:before="240" w:after="240" w:line="360" w:lineRule="auto"/>
      <w:jc w:val="both"/>
    </w:pPr>
    <w:rPr>
      <w:rFonts w:ascii="Arial" w:eastAsia="Times New Roman" w:hAnsi="Arial" w:cs="Times New Roman"/>
      <w:kern w:val="1"/>
      <w:sz w:val="20"/>
      <w:szCs w:val="20"/>
      <w:lang w:val="gl-ES" w:eastAsia="es-ES"/>
    </w:rPr>
  </w:style>
  <w:style w:type="character" w:customStyle="1" w:styleId="TextocomentarioCar">
    <w:name w:val="Texto comentario Car"/>
    <w:basedOn w:val="Fuentedeprrafopredeter"/>
    <w:link w:val="Textocomentario"/>
    <w:uiPriority w:val="99"/>
    <w:semiHidden/>
    <w:rsid w:val="00A10AF9"/>
    <w:rPr>
      <w:rFonts w:ascii="Arial" w:eastAsia="Times New Roman" w:hAnsi="Arial" w:cs="Times New Roman"/>
      <w:kern w:val="1"/>
      <w:sz w:val="20"/>
      <w:szCs w:val="20"/>
      <w:lang w:val="gl-ES" w:eastAsia="es-ES"/>
    </w:rPr>
  </w:style>
  <w:style w:type="paragraph" w:styleId="Asuntodelcomentario">
    <w:name w:val="annotation subject"/>
    <w:basedOn w:val="Textocomentario"/>
    <w:next w:val="Textocomentario"/>
    <w:link w:val="AsuntodelcomentarioCar"/>
    <w:uiPriority w:val="99"/>
    <w:semiHidden/>
    <w:unhideWhenUsed/>
    <w:rsid w:val="00A10AF9"/>
    <w:rPr>
      <w:b/>
      <w:bCs/>
    </w:rPr>
  </w:style>
  <w:style w:type="character" w:customStyle="1" w:styleId="AsuntodelcomentarioCar">
    <w:name w:val="Asunto del comentario Car"/>
    <w:basedOn w:val="TextocomentarioCar"/>
    <w:link w:val="Asuntodelcomentario"/>
    <w:uiPriority w:val="99"/>
    <w:semiHidden/>
    <w:rsid w:val="00A10AF9"/>
    <w:rPr>
      <w:rFonts w:ascii="Arial" w:eastAsia="Times New Roman" w:hAnsi="Arial" w:cs="Times New Roman"/>
      <w:b/>
      <w:bCs/>
      <w:kern w:val="1"/>
      <w:sz w:val="20"/>
      <w:szCs w:val="20"/>
      <w:lang w:val="g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894">
      <w:bodyDiv w:val="1"/>
      <w:marLeft w:val="0"/>
      <w:marRight w:val="0"/>
      <w:marTop w:val="0"/>
      <w:marBottom w:val="0"/>
      <w:divBdr>
        <w:top w:val="none" w:sz="0" w:space="0" w:color="auto"/>
        <w:left w:val="none" w:sz="0" w:space="0" w:color="auto"/>
        <w:bottom w:val="none" w:sz="0" w:space="0" w:color="auto"/>
        <w:right w:val="none" w:sz="0" w:space="0" w:color="auto"/>
      </w:divBdr>
    </w:div>
    <w:div w:id="229579370">
      <w:bodyDiv w:val="1"/>
      <w:marLeft w:val="0"/>
      <w:marRight w:val="0"/>
      <w:marTop w:val="0"/>
      <w:marBottom w:val="0"/>
      <w:divBdr>
        <w:top w:val="none" w:sz="0" w:space="0" w:color="auto"/>
        <w:left w:val="none" w:sz="0" w:space="0" w:color="auto"/>
        <w:bottom w:val="none" w:sz="0" w:space="0" w:color="auto"/>
        <w:right w:val="none" w:sz="0" w:space="0" w:color="auto"/>
      </w:divBdr>
    </w:div>
    <w:div w:id="282083119">
      <w:bodyDiv w:val="1"/>
      <w:marLeft w:val="0"/>
      <w:marRight w:val="0"/>
      <w:marTop w:val="0"/>
      <w:marBottom w:val="0"/>
      <w:divBdr>
        <w:top w:val="none" w:sz="0" w:space="0" w:color="auto"/>
        <w:left w:val="none" w:sz="0" w:space="0" w:color="auto"/>
        <w:bottom w:val="none" w:sz="0" w:space="0" w:color="auto"/>
        <w:right w:val="none" w:sz="0" w:space="0" w:color="auto"/>
      </w:divBdr>
    </w:div>
    <w:div w:id="705448166">
      <w:bodyDiv w:val="1"/>
      <w:marLeft w:val="0"/>
      <w:marRight w:val="0"/>
      <w:marTop w:val="0"/>
      <w:marBottom w:val="0"/>
      <w:divBdr>
        <w:top w:val="none" w:sz="0" w:space="0" w:color="auto"/>
        <w:left w:val="none" w:sz="0" w:space="0" w:color="auto"/>
        <w:bottom w:val="none" w:sz="0" w:space="0" w:color="auto"/>
        <w:right w:val="none" w:sz="0" w:space="0" w:color="auto"/>
      </w:divBdr>
    </w:div>
    <w:div w:id="822938883">
      <w:bodyDiv w:val="1"/>
      <w:marLeft w:val="0"/>
      <w:marRight w:val="0"/>
      <w:marTop w:val="0"/>
      <w:marBottom w:val="0"/>
      <w:divBdr>
        <w:top w:val="none" w:sz="0" w:space="0" w:color="auto"/>
        <w:left w:val="none" w:sz="0" w:space="0" w:color="auto"/>
        <w:bottom w:val="none" w:sz="0" w:space="0" w:color="auto"/>
        <w:right w:val="none" w:sz="0" w:space="0" w:color="auto"/>
      </w:divBdr>
    </w:div>
    <w:div w:id="894895347">
      <w:bodyDiv w:val="1"/>
      <w:marLeft w:val="0"/>
      <w:marRight w:val="0"/>
      <w:marTop w:val="0"/>
      <w:marBottom w:val="0"/>
      <w:divBdr>
        <w:top w:val="none" w:sz="0" w:space="0" w:color="auto"/>
        <w:left w:val="none" w:sz="0" w:space="0" w:color="auto"/>
        <w:bottom w:val="none" w:sz="0" w:space="0" w:color="auto"/>
        <w:right w:val="none" w:sz="0" w:space="0" w:color="auto"/>
      </w:divBdr>
    </w:div>
    <w:div w:id="1150364068">
      <w:bodyDiv w:val="1"/>
      <w:marLeft w:val="0"/>
      <w:marRight w:val="0"/>
      <w:marTop w:val="0"/>
      <w:marBottom w:val="0"/>
      <w:divBdr>
        <w:top w:val="none" w:sz="0" w:space="0" w:color="auto"/>
        <w:left w:val="none" w:sz="0" w:space="0" w:color="auto"/>
        <w:bottom w:val="none" w:sz="0" w:space="0" w:color="auto"/>
        <w:right w:val="none" w:sz="0" w:space="0" w:color="auto"/>
      </w:divBdr>
    </w:div>
    <w:div w:id="1554275084">
      <w:bodyDiv w:val="1"/>
      <w:marLeft w:val="0"/>
      <w:marRight w:val="0"/>
      <w:marTop w:val="0"/>
      <w:marBottom w:val="0"/>
      <w:divBdr>
        <w:top w:val="none" w:sz="0" w:space="0" w:color="auto"/>
        <w:left w:val="none" w:sz="0" w:space="0" w:color="auto"/>
        <w:bottom w:val="none" w:sz="0" w:space="0" w:color="auto"/>
        <w:right w:val="none" w:sz="0" w:space="0" w:color="auto"/>
      </w:divBdr>
    </w:div>
    <w:div w:id="1860974002">
      <w:bodyDiv w:val="1"/>
      <w:marLeft w:val="0"/>
      <w:marRight w:val="0"/>
      <w:marTop w:val="0"/>
      <w:marBottom w:val="0"/>
      <w:divBdr>
        <w:top w:val="none" w:sz="0" w:space="0" w:color="auto"/>
        <w:left w:val="none" w:sz="0" w:space="0" w:color="auto"/>
        <w:bottom w:val="none" w:sz="0" w:space="0" w:color="auto"/>
        <w:right w:val="none" w:sz="0" w:space="0" w:color="auto"/>
      </w:divBdr>
    </w:div>
    <w:div w:id="18823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udc.es/export/system/modules/es.udc.portal/resources/_img/cabecera/udc_logo.pn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C280-7515-49DF-94C2-9E6C28BB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García Suárez</dc:creator>
  <cp:keywords/>
  <dc:description/>
  <cp:lastModifiedBy>María Ruibal López</cp:lastModifiedBy>
  <cp:revision>3</cp:revision>
  <cp:lastPrinted>2022-05-26T12:12:00Z</cp:lastPrinted>
  <dcterms:created xsi:type="dcterms:W3CDTF">2024-06-07T12:13:00Z</dcterms:created>
  <dcterms:modified xsi:type="dcterms:W3CDTF">2024-06-10T06:45:00Z</dcterms:modified>
</cp:coreProperties>
</file>