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E2AA" w14:textId="77777777" w:rsidR="00B90496" w:rsidRDefault="00B90496" w:rsidP="00B90496">
      <w:pPr>
        <w:widowControl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ANEXO I. LÍNEAS Y EQUIPOS DE INVESTIGACIÓN DEL PROGRAMA</w:t>
      </w:r>
    </w:p>
    <w:p w14:paraId="2114B359" w14:textId="450CAF1C" w:rsidR="00B90496" w:rsidRPr="00BA6ECE" w:rsidRDefault="00B90496" w:rsidP="00B90496">
      <w:pPr>
        <w:spacing w:before="118"/>
        <w:ind w:left="104"/>
        <w:rPr>
          <w:sz w:val="20"/>
          <w:lang w:val="es-ES"/>
        </w:rPr>
      </w:pPr>
      <w:r w:rsidRPr="00BA6ECE">
        <w:rPr>
          <w:sz w:val="20"/>
          <w:lang w:val="es-ES"/>
        </w:rPr>
        <w:t xml:space="preserve">En las siguientes tablas se distribuyen los </w:t>
      </w:r>
      <w:r>
        <w:rPr>
          <w:sz w:val="20"/>
          <w:lang w:val="es-ES"/>
        </w:rPr>
        <w:t>1</w:t>
      </w:r>
      <w:r w:rsidR="00CA6975">
        <w:rPr>
          <w:sz w:val="20"/>
          <w:lang w:val="es-ES"/>
        </w:rPr>
        <w:t>4</w:t>
      </w:r>
      <w:r>
        <w:rPr>
          <w:sz w:val="20"/>
          <w:lang w:val="es-ES"/>
        </w:rPr>
        <w:t xml:space="preserve"> </w:t>
      </w:r>
      <w:r w:rsidRPr="00BA6ECE">
        <w:rPr>
          <w:sz w:val="20"/>
          <w:lang w:val="es-ES"/>
        </w:rPr>
        <w:t>profesores participantes en el programa en los diferentes equipos/líneas de investigación.</w:t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135"/>
        <w:gridCol w:w="1938"/>
        <w:gridCol w:w="3020"/>
      </w:tblGrid>
      <w:tr w:rsidR="00B90496" w:rsidRPr="003844E7" w14:paraId="71ECC6C8" w14:textId="77777777" w:rsidTr="00346588">
        <w:trPr>
          <w:trHeight w:val="326"/>
        </w:trPr>
        <w:tc>
          <w:tcPr>
            <w:tcW w:w="5000" w:type="pct"/>
            <w:gridSpan w:val="4"/>
            <w:shd w:val="clear" w:color="auto" w:fill="9CC2E5" w:themeFill="accent1" w:themeFillTint="99"/>
          </w:tcPr>
          <w:p w14:paraId="0A5ECD0B" w14:textId="77777777" w:rsidR="00B90496" w:rsidRPr="003E633A" w:rsidRDefault="00B90496" w:rsidP="00346588">
            <w:pPr>
              <w:pStyle w:val="TableParagraph"/>
              <w:spacing w:before="45"/>
              <w:jc w:val="center"/>
              <w:rPr>
                <w:b/>
                <w:sz w:val="20"/>
                <w:lang w:val="es-ES"/>
              </w:rPr>
            </w:pPr>
            <w:r w:rsidRPr="003E633A">
              <w:rPr>
                <w:b/>
                <w:sz w:val="20"/>
                <w:lang w:val="es-ES"/>
              </w:rPr>
              <w:t xml:space="preserve">Equipo </w:t>
            </w:r>
            <w:proofErr w:type="spellStart"/>
            <w:r w:rsidRPr="003E633A">
              <w:rPr>
                <w:b/>
                <w:sz w:val="20"/>
                <w:lang w:val="es-ES"/>
              </w:rPr>
              <w:t>Nº</w:t>
            </w:r>
            <w:proofErr w:type="spellEnd"/>
            <w:r w:rsidRPr="003E633A">
              <w:rPr>
                <w:b/>
                <w:sz w:val="20"/>
                <w:lang w:val="es-ES"/>
              </w:rPr>
              <w:t xml:space="preserve"> 1: </w:t>
            </w:r>
            <w:r>
              <w:rPr>
                <w:b/>
                <w:sz w:val="20"/>
                <w:lang w:val="es-ES"/>
              </w:rPr>
              <w:t>DISEÑO PARA LA INDUSTRIA Y LA SOCIEDAD</w:t>
            </w:r>
          </w:p>
        </w:tc>
      </w:tr>
      <w:tr w:rsidR="00B90496" w:rsidRPr="003844E7" w14:paraId="52879C15" w14:textId="77777777" w:rsidTr="00346588">
        <w:trPr>
          <w:trHeight w:val="373"/>
        </w:trPr>
        <w:tc>
          <w:tcPr>
            <w:tcW w:w="5000" w:type="pct"/>
            <w:gridSpan w:val="4"/>
            <w:shd w:val="clear" w:color="auto" w:fill="FFFF99"/>
          </w:tcPr>
          <w:p w14:paraId="2392D1CE" w14:textId="77777777" w:rsidR="00B90496" w:rsidRPr="003E633A" w:rsidRDefault="00B90496" w:rsidP="00346588">
            <w:pPr>
              <w:pStyle w:val="TableParagraph"/>
              <w:spacing w:before="49"/>
              <w:ind w:left="4905" w:right="622" w:hanging="4260"/>
              <w:jc w:val="center"/>
              <w:rPr>
                <w:sz w:val="18"/>
                <w:lang w:val="es-ES"/>
              </w:rPr>
            </w:pPr>
            <w:r w:rsidRPr="003E633A">
              <w:rPr>
                <w:sz w:val="18"/>
                <w:lang w:val="es-ES"/>
              </w:rPr>
              <w:t>Personal investigador doctor adscrito a la Universidad de A Coruña</w:t>
            </w:r>
          </w:p>
        </w:tc>
      </w:tr>
      <w:tr w:rsidR="00B90496" w:rsidRPr="003844E7" w14:paraId="380FEE37" w14:textId="77777777" w:rsidTr="00B90496">
        <w:trPr>
          <w:trHeight w:val="292"/>
        </w:trPr>
        <w:tc>
          <w:tcPr>
            <w:tcW w:w="1415" w:type="pct"/>
            <w:shd w:val="clear" w:color="auto" w:fill="DEDEDE"/>
            <w:vAlign w:val="center"/>
          </w:tcPr>
          <w:p w14:paraId="377BC013" w14:textId="77777777" w:rsidR="00B90496" w:rsidRPr="002A15F6" w:rsidRDefault="00B90496" w:rsidP="00B90496">
            <w:pPr>
              <w:pStyle w:val="TableParagraph"/>
              <w:ind w:left="133" w:right="151"/>
              <w:rPr>
                <w:sz w:val="14"/>
                <w:lang w:val="es-ES"/>
              </w:rPr>
            </w:pPr>
            <w:r w:rsidRPr="002A15F6">
              <w:rPr>
                <w:sz w:val="14"/>
                <w:lang w:val="es-ES"/>
              </w:rPr>
              <w:t>Nombre y apellidos</w:t>
            </w:r>
          </w:p>
        </w:tc>
        <w:tc>
          <w:tcPr>
            <w:tcW w:w="668" w:type="pct"/>
            <w:shd w:val="clear" w:color="auto" w:fill="DEDEDE"/>
          </w:tcPr>
          <w:p w14:paraId="218468B4" w14:textId="77777777" w:rsidR="00B90496" w:rsidRPr="002A15F6" w:rsidRDefault="00B90496" w:rsidP="00B90496">
            <w:pPr>
              <w:pStyle w:val="TableParagraph"/>
              <w:spacing w:before="99"/>
              <w:ind w:left="163"/>
              <w:jc w:val="center"/>
              <w:rPr>
                <w:sz w:val="14"/>
                <w:lang w:val="es-ES"/>
              </w:rPr>
            </w:pPr>
            <w:r w:rsidRPr="002A15F6">
              <w:rPr>
                <w:sz w:val="14"/>
                <w:lang w:val="es-ES"/>
              </w:rPr>
              <w:t>Categoría</w:t>
            </w:r>
          </w:p>
        </w:tc>
        <w:tc>
          <w:tcPr>
            <w:tcW w:w="2917" w:type="pct"/>
            <w:gridSpan w:val="2"/>
            <w:shd w:val="clear" w:color="auto" w:fill="DEDEDE"/>
          </w:tcPr>
          <w:p w14:paraId="6FB18606" w14:textId="77777777" w:rsidR="00B90496" w:rsidRPr="00420F51" w:rsidRDefault="00B90496" w:rsidP="00346588">
            <w:pPr>
              <w:pStyle w:val="TableParagraph"/>
              <w:spacing w:before="99"/>
              <w:ind w:left="179"/>
              <w:jc w:val="center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Período de vigencia del último sexenio</w:t>
            </w:r>
            <w:r>
              <w:rPr>
                <w:sz w:val="14"/>
                <w:lang w:val="es-ES"/>
              </w:rPr>
              <w:t xml:space="preserve"> (año inicio-fin)</w:t>
            </w:r>
          </w:p>
          <w:p w14:paraId="086F7CB5" w14:textId="77777777" w:rsidR="00B90496" w:rsidRPr="00054A00" w:rsidRDefault="00B90496" w:rsidP="00346588">
            <w:pPr>
              <w:pStyle w:val="TableParagraph"/>
              <w:ind w:left="150" w:right="120" w:hanging="19"/>
              <w:jc w:val="center"/>
              <w:rPr>
                <w:sz w:val="14"/>
                <w:highlight w:val="yellow"/>
                <w:lang w:val="es-ES"/>
              </w:rPr>
            </w:pPr>
          </w:p>
        </w:tc>
      </w:tr>
      <w:tr w:rsidR="00131607" w:rsidRPr="00420F51" w14:paraId="4B27D521" w14:textId="77777777" w:rsidTr="00346588">
        <w:trPr>
          <w:trHeight w:val="383"/>
        </w:trPr>
        <w:tc>
          <w:tcPr>
            <w:tcW w:w="1415" w:type="pct"/>
            <w:vAlign w:val="center"/>
          </w:tcPr>
          <w:p w14:paraId="46EF603C" w14:textId="77777777" w:rsidR="00131607" w:rsidRPr="002A15F6" w:rsidRDefault="00131607" w:rsidP="00346588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García Requejo, Zaida</w:t>
            </w:r>
          </w:p>
        </w:tc>
        <w:tc>
          <w:tcPr>
            <w:tcW w:w="668" w:type="pct"/>
            <w:vAlign w:val="center"/>
          </w:tcPr>
          <w:p w14:paraId="684BC7E5" w14:textId="77777777" w:rsidR="00131607" w:rsidRPr="002A15F6" w:rsidRDefault="00131607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AXU-DOU</w:t>
            </w:r>
          </w:p>
        </w:tc>
        <w:tc>
          <w:tcPr>
            <w:tcW w:w="2917" w:type="pct"/>
            <w:gridSpan w:val="2"/>
            <w:vAlign w:val="center"/>
          </w:tcPr>
          <w:p w14:paraId="3E407DD3" w14:textId="12F9DF97" w:rsidR="00131607" w:rsidRPr="00377582" w:rsidRDefault="00D075BB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2017-2022</w:t>
            </w:r>
          </w:p>
        </w:tc>
      </w:tr>
      <w:tr w:rsidR="00C80168" w:rsidRPr="00420F51" w14:paraId="6A089C0D" w14:textId="77777777" w:rsidTr="00346588">
        <w:trPr>
          <w:trHeight w:val="383"/>
        </w:trPr>
        <w:tc>
          <w:tcPr>
            <w:tcW w:w="1415" w:type="pct"/>
            <w:vAlign w:val="center"/>
          </w:tcPr>
          <w:p w14:paraId="3897FD0B" w14:textId="63E4CF6A" w:rsidR="00C80168" w:rsidRDefault="00C80168" w:rsidP="00346588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González Varela, Francisco Javier</w:t>
            </w:r>
          </w:p>
        </w:tc>
        <w:tc>
          <w:tcPr>
            <w:tcW w:w="668" w:type="pct"/>
            <w:vAlign w:val="center"/>
          </w:tcPr>
          <w:p w14:paraId="39D36AC9" w14:textId="10EAB75F" w:rsidR="00C80168" w:rsidRDefault="00C80168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TIT-UN</w:t>
            </w:r>
          </w:p>
        </w:tc>
        <w:tc>
          <w:tcPr>
            <w:tcW w:w="2917" w:type="pct"/>
            <w:gridSpan w:val="2"/>
            <w:vAlign w:val="center"/>
          </w:tcPr>
          <w:p w14:paraId="7EB4680C" w14:textId="2DCDDE4F" w:rsidR="00C80168" w:rsidRDefault="00EF6FFD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 w:rsidRPr="00EF6FFD">
              <w:rPr>
                <w:sz w:val="14"/>
                <w:lang w:val="es-ES"/>
              </w:rPr>
              <w:t>2014-2019</w:t>
            </w:r>
          </w:p>
        </w:tc>
      </w:tr>
      <w:tr w:rsidR="00B90496" w:rsidRPr="00ED7279" w14:paraId="02A28CAB" w14:textId="77777777" w:rsidTr="00B90496">
        <w:trPr>
          <w:trHeight w:val="381"/>
        </w:trPr>
        <w:tc>
          <w:tcPr>
            <w:tcW w:w="1415" w:type="pct"/>
            <w:vAlign w:val="center"/>
          </w:tcPr>
          <w:p w14:paraId="5632923D" w14:textId="794201A9" w:rsidR="00131607" w:rsidRPr="002A15F6" w:rsidRDefault="00B90496" w:rsidP="00131607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Martínez Rodríguez</w:t>
            </w:r>
            <w:r w:rsidR="00131607">
              <w:rPr>
                <w:sz w:val="14"/>
                <w:lang w:val="es-ES"/>
              </w:rPr>
              <w:t>, Rodrigo</w:t>
            </w:r>
          </w:p>
        </w:tc>
        <w:tc>
          <w:tcPr>
            <w:tcW w:w="668" w:type="pct"/>
            <w:vAlign w:val="center"/>
          </w:tcPr>
          <w:p w14:paraId="6D211B54" w14:textId="77777777" w:rsidR="00B90496" w:rsidRPr="002A15F6" w:rsidRDefault="00B90496" w:rsidP="00B90496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AXU-DOU</w:t>
            </w:r>
          </w:p>
        </w:tc>
        <w:tc>
          <w:tcPr>
            <w:tcW w:w="2917" w:type="pct"/>
            <w:gridSpan w:val="2"/>
            <w:vAlign w:val="center"/>
          </w:tcPr>
          <w:p w14:paraId="2A22584F" w14:textId="77777777" w:rsidR="00B90496" w:rsidRPr="00377582" w:rsidRDefault="00B90496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 w:rsidRPr="00377582">
              <w:rPr>
                <w:sz w:val="14"/>
                <w:lang w:val="es-ES"/>
              </w:rPr>
              <w:t>2017-2022</w:t>
            </w:r>
          </w:p>
        </w:tc>
      </w:tr>
      <w:tr w:rsidR="00B90496" w:rsidRPr="00420F51" w14:paraId="60E8F064" w14:textId="77777777" w:rsidTr="00B90496">
        <w:trPr>
          <w:trHeight w:val="321"/>
        </w:trPr>
        <w:tc>
          <w:tcPr>
            <w:tcW w:w="1415" w:type="pct"/>
            <w:vAlign w:val="center"/>
          </w:tcPr>
          <w:p w14:paraId="30FB37EA" w14:textId="363D7E98" w:rsidR="00B90496" w:rsidRPr="002A15F6" w:rsidRDefault="00B90496" w:rsidP="00346588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Méndez Salgueiro</w:t>
            </w:r>
            <w:r w:rsidR="00131607">
              <w:rPr>
                <w:sz w:val="14"/>
                <w:lang w:val="es-ES"/>
              </w:rPr>
              <w:t>, José Ramón</w:t>
            </w:r>
          </w:p>
        </w:tc>
        <w:tc>
          <w:tcPr>
            <w:tcW w:w="668" w:type="pct"/>
            <w:vAlign w:val="center"/>
          </w:tcPr>
          <w:p w14:paraId="309CE3E7" w14:textId="77777777" w:rsidR="00B90496" w:rsidRPr="002A15F6" w:rsidRDefault="00B90496" w:rsidP="00B90496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TIT-UN</w:t>
            </w:r>
          </w:p>
        </w:tc>
        <w:tc>
          <w:tcPr>
            <w:tcW w:w="2917" w:type="pct"/>
            <w:gridSpan w:val="2"/>
            <w:vAlign w:val="center"/>
          </w:tcPr>
          <w:p w14:paraId="0DDFE1DF" w14:textId="77777777" w:rsidR="00B90496" w:rsidRPr="00377582" w:rsidRDefault="00B90496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 w:rsidRPr="00377582">
              <w:rPr>
                <w:sz w:val="14"/>
                <w:lang w:val="es-ES"/>
              </w:rPr>
              <w:t>2018-2023 (Solicitado en convocatoria Sexenios 2025)</w:t>
            </w:r>
          </w:p>
        </w:tc>
      </w:tr>
      <w:tr w:rsidR="00B90496" w:rsidRPr="00420F51" w14:paraId="16D2B411" w14:textId="77777777" w:rsidTr="00B90496">
        <w:trPr>
          <w:trHeight w:val="383"/>
        </w:trPr>
        <w:tc>
          <w:tcPr>
            <w:tcW w:w="1415" w:type="pct"/>
            <w:vAlign w:val="center"/>
          </w:tcPr>
          <w:p w14:paraId="6987DEA0" w14:textId="5458A9A0" w:rsidR="00B90496" w:rsidRPr="002A15F6" w:rsidRDefault="00B90496" w:rsidP="00346588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Rojo López</w:t>
            </w:r>
            <w:r w:rsidR="00131607">
              <w:rPr>
                <w:sz w:val="14"/>
                <w:lang w:val="es-ES"/>
              </w:rPr>
              <w:t>, Gemma</w:t>
            </w:r>
          </w:p>
        </w:tc>
        <w:tc>
          <w:tcPr>
            <w:tcW w:w="668" w:type="pct"/>
            <w:vAlign w:val="center"/>
          </w:tcPr>
          <w:p w14:paraId="1C74898D" w14:textId="77777777" w:rsidR="00B90496" w:rsidRPr="002A15F6" w:rsidRDefault="00B90496" w:rsidP="00B90496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AXU-DOU</w:t>
            </w:r>
          </w:p>
        </w:tc>
        <w:tc>
          <w:tcPr>
            <w:tcW w:w="2917" w:type="pct"/>
            <w:gridSpan w:val="2"/>
            <w:vAlign w:val="center"/>
          </w:tcPr>
          <w:p w14:paraId="3DCDAF81" w14:textId="6BA7DE7E" w:rsidR="00B90496" w:rsidRPr="00377582" w:rsidRDefault="00B90496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 w:rsidRPr="00377582">
              <w:rPr>
                <w:sz w:val="14"/>
                <w:lang w:val="es-ES"/>
              </w:rPr>
              <w:t>201</w:t>
            </w:r>
            <w:r w:rsidR="00807A14">
              <w:rPr>
                <w:sz w:val="14"/>
                <w:lang w:val="es-ES"/>
              </w:rPr>
              <w:t>6</w:t>
            </w:r>
            <w:r w:rsidRPr="00377582">
              <w:rPr>
                <w:sz w:val="14"/>
                <w:lang w:val="es-ES"/>
              </w:rPr>
              <w:t>-202</w:t>
            </w:r>
            <w:r w:rsidR="00807A14">
              <w:rPr>
                <w:sz w:val="14"/>
                <w:lang w:val="es-ES"/>
              </w:rPr>
              <w:t>2</w:t>
            </w:r>
            <w:r w:rsidRPr="00377582">
              <w:rPr>
                <w:sz w:val="14"/>
                <w:lang w:val="es-ES"/>
              </w:rPr>
              <w:t xml:space="preserve"> (Solicitado en convocatoria Sexenios 2025)</w:t>
            </w:r>
          </w:p>
        </w:tc>
      </w:tr>
      <w:tr w:rsidR="00B90496" w:rsidRPr="003844E7" w14:paraId="59493DA4" w14:textId="77777777" w:rsidTr="00346588">
        <w:trPr>
          <w:trHeight w:val="352"/>
        </w:trPr>
        <w:tc>
          <w:tcPr>
            <w:tcW w:w="5000" w:type="pct"/>
            <w:gridSpan w:val="4"/>
            <w:shd w:val="clear" w:color="auto" w:fill="FFFF99"/>
          </w:tcPr>
          <w:p w14:paraId="40AA1DE2" w14:textId="77777777" w:rsidR="00B90496" w:rsidRPr="0099751D" w:rsidRDefault="00B90496" w:rsidP="00346588">
            <w:pPr>
              <w:pStyle w:val="TableParagraph"/>
              <w:spacing w:before="47"/>
              <w:ind w:left="4583" w:right="267" w:hanging="4294"/>
              <w:jc w:val="center"/>
              <w:rPr>
                <w:sz w:val="18"/>
                <w:lang w:val="es-ES"/>
              </w:rPr>
            </w:pPr>
            <w:r w:rsidRPr="0099751D">
              <w:rPr>
                <w:sz w:val="18"/>
                <w:lang w:val="es-ES"/>
              </w:rPr>
              <w:t>Personal investigador doctor de fuera de la Universidad</w:t>
            </w:r>
          </w:p>
        </w:tc>
      </w:tr>
      <w:tr w:rsidR="00B90496" w:rsidRPr="003844E7" w14:paraId="0A6228FD" w14:textId="77777777" w:rsidTr="00B90496">
        <w:trPr>
          <w:trHeight w:val="306"/>
        </w:trPr>
        <w:tc>
          <w:tcPr>
            <w:tcW w:w="1415" w:type="pct"/>
            <w:shd w:val="clear" w:color="auto" w:fill="DEDEDE"/>
            <w:vAlign w:val="center"/>
          </w:tcPr>
          <w:p w14:paraId="69CEB4E9" w14:textId="77777777" w:rsidR="00B90496" w:rsidRPr="0099751D" w:rsidRDefault="00B90496" w:rsidP="00346588">
            <w:pPr>
              <w:pStyle w:val="TableParagraph"/>
              <w:ind w:left="134" w:right="151"/>
              <w:jc w:val="center"/>
              <w:rPr>
                <w:sz w:val="14"/>
                <w:lang w:val="es-ES"/>
              </w:rPr>
            </w:pPr>
            <w:r w:rsidRPr="0099751D">
              <w:rPr>
                <w:sz w:val="14"/>
                <w:lang w:val="es-ES"/>
              </w:rPr>
              <w:t>Nombre y apellidos</w:t>
            </w:r>
          </w:p>
        </w:tc>
        <w:tc>
          <w:tcPr>
            <w:tcW w:w="668" w:type="pct"/>
            <w:shd w:val="clear" w:color="auto" w:fill="DEDEDE"/>
          </w:tcPr>
          <w:p w14:paraId="39FF43E8" w14:textId="77777777" w:rsidR="00B90496" w:rsidRPr="0099751D" w:rsidRDefault="00B90496" w:rsidP="00346588">
            <w:pPr>
              <w:pStyle w:val="TableParagraph"/>
              <w:spacing w:before="99"/>
              <w:ind w:left="35"/>
              <w:jc w:val="center"/>
              <w:rPr>
                <w:sz w:val="14"/>
                <w:lang w:val="es-ES"/>
              </w:rPr>
            </w:pPr>
            <w:r w:rsidRPr="0099751D">
              <w:rPr>
                <w:sz w:val="14"/>
                <w:lang w:val="es-ES"/>
              </w:rPr>
              <w:t>Categoría</w:t>
            </w:r>
          </w:p>
        </w:tc>
        <w:tc>
          <w:tcPr>
            <w:tcW w:w="1140" w:type="pct"/>
            <w:shd w:val="clear" w:color="auto" w:fill="DEDEDE"/>
          </w:tcPr>
          <w:p w14:paraId="10DCFF63" w14:textId="77777777" w:rsidR="00B90496" w:rsidRPr="0099751D" w:rsidRDefault="00B90496" w:rsidP="00346588">
            <w:pPr>
              <w:pStyle w:val="TableParagraph"/>
              <w:spacing w:before="99"/>
              <w:ind w:left="35"/>
              <w:jc w:val="center"/>
              <w:rPr>
                <w:sz w:val="14"/>
                <w:lang w:val="es-ES"/>
              </w:rPr>
            </w:pPr>
            <w:r w:rsidRPr="0099751D">
              <w:rPr>
                <w:sz w:val="14"/>
                <w:lang w:val="es-ES"/>
              </w:rPr>
              <w:t>Entidad/institución/universidad</w:t>
            </w:r>
          </w:p>
        </w:tc>
        <w:tc>
          <w:tcPr>
            <w:tcW w:w="1777" w:type="pct"/>
            <w:shd w:val="clear" w:color="auto" w:fill="DEDEDE"/>
          </w:tcPr>
          <w:p w14:paraId="093E4638" w14:textId="77777777" w:rsidR="00B90496" w:rsidRPr="0099751D" w:rsidRDefault="00B90496" w:rsidP="00346588">
            <w:pPr>
              <w:pStyle w:val="TableParagraph"/>
              <w:spacing w:before="99"/>
              <w:ind w:left="179"/>
              <w:jc w:val="center"/>
              <w:rPr>
                <w:sz w:val="14"/>
                <w:lang w:val="es-ES"/>
              </w:rPr>
            </w:pPr>
            <w:r w:rsidRPr="0099751D">
              <w:rPr>
                <w:sz w:val="14"/>
                <w:lang w:val="es-ES"/>
              </w:rPr>
              <w:t>Período de vigencia del último sexenio</w:t>
            </w:r>
          </w:p>
          <w:p w14:paraId="3518903C" w14:textId="77777777" w:rsidR="00B90496" w:rsidRPr="0099751D" w:rsidRDefault="00B90496" w:rsidP="00346588">
            <w:pPr>
              <w:pStyle w:val="TableParagraph"/>
              <w:ind w:left="151" w:right="120" w:hanging="1"/>
              <w:jc w:val="center"/>
              <w:rPr>
                <w:sz w:val="14"/>
                <w:lang w:val="es-ES"/>
              </w:rPr>
            </w:pPr>
          </w:p>
        </w:tc>
      </w:tr>
      <w:tr w:rsidR="00B90496" w:rsidRPr="00377582" w14:paraId="0454940B" w14:textId="77777777" w:rsidTr="00B90496">
        <w:trPr>
          <w:trHeight w:val="40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DE75E" w14:textId="0A8A8815" w:rsidR="00B90496" w:rsidRDefault="00B90496" w:rsidP="00346588">
            <w:pPr>
              <w:pStyle w:val="TableParagraph"/>
              <w:spacing w:before="96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No aplicable</w:t>
            </w:r>
          </w:p>
          <w:p w14:paraId="689A58FB" w14:textId="77777777" w:rsidR="00B90496" w:rsidRPr="0099751D" w:rsidRDefault="00B90496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szCs w:val="14"/>
                <w:lang w:val="es-ES"/>
              </w:rPr>
            </w:pPr>
          </w:p>
        </w:tc>
      </w:tr>
    </w:tbl>
    <w:p w14:paraId="0FCF678A" w14:textId="77777777" w:rsidR="00B90496" w:rsidRDefault="00B90496" w:rsidP="00B90496">
      <w:pPr>
        <w:widowControl/>
        <w:rPr>
          <w:b/>
          <w:sz w:val="20"/>
          <w:szCs w:val="20"/>
          <w:lang w:val="es-ES_tradnl"/>
        </w:rPr>
      </w:pPr>
    </w:p>
    <w:tbl>
      <w:tblPr>
        <w:tblStyle w:val="NormalTable0"/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95"/>
        <w:gridCol w:w="4303"/>
      </w:tblGrid>
      <w:tr w:rsidR="00B90496" w:rsidRPr="003844E7" w14:paraId="73BA6AD9" w14:textId="77777777" w:rsidTr="00B90496">
        <w:trPr>
          <w:trHeight w:val="302"/>
        </w:trPr>
        <w:tc>
          <w:tcPr>
            <w:tcW w:w="5000" w:type="pct"/>
            <w:gridSpan w:val="2"/>
            <w:shd w:val="clear" w:color="auto" w:fill="FFFF99"/>
          </w:tcPr>
          <w:p w14:paraId="5249C940" w14:textId="77777777" w:rsidR="00B90496" w:rsidRPr="00420F51" w:rsidRDefault="00B90496" w:rsidP="00B90496">
            <w:pPr>
              <w:pStyle w:val="TableParagraph"/>
              <w:spacing w:before="47"/>
              <w:ind w:left="2128" w:right="2118"/>
              <w:jc w:val="center"/>
              <w:rPr>
                <w:sz w:val="18"/>
                <w:lang w:val="es-ES"/>
              </w:rPr>
            </w:pPr>
            <w:r w:rsidRPr="00420F51">
              <w:rPr>
                <w:sz w:val="18"/>
                <w:lang w:val="es-ES"/>
              </w:rPr>
              <w:t xml:space="preserve">Datos del proyecto de investigación del Equipo </w:t>
            </w:r>
            <w:proofErr w:type="spellStart"/>
            <w:r w:rsidRPr="00420F51">
              <w:rPr>
                <w:sz w:val="18"/>
                <w:lang w:val="es-ES"/>
              </w:rPr>
              <w:t>Nº</w:t>
            </w:r>
            <w:proofErr w:type="spellEnd"/>
            <w:r w:rsidRPr="00420F51">
              <w:rPr>
                <w:sz w:val="18"/>
                <w:lang w:val="es-ES"/>
              </w:rPr>
              <w:t xml:space="preserve"> 1</w:t>
            </w:r>
          </w:p>
        </w:tc>
      </w:tr>
      <w:tr w:rsidR="00B90496" w:rsidRPr="003844E7" w14:paraId="3F5183A2" w14:textId="77777777" w:rsidTr="00B90496">
        <w:trPr>
          <w:trHeight w:val="522"/>
        </w:trPr>
        <w:tc>
          <w:tcPr>
            <w:tcW w:w="2468" w:type="pct"/>
            <w:shd w:val="clear" w:color="auto" w:fill="DEDEDE"/>
          </w:tcPr>
          <w:p w14:paraId="51A1F56D" w14:textId="77777777" w:rsidR="00B90496" w:rsidRPr="009D18DD" w:rsidRDefault="00B90496" w:rsidP="00B9049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D18D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Título del proyecto</w:t>
            </w:r>
          </w:p>
        </w:tc>
        <w:tc>
          <w:tcPr>
            <w:tcW w:w="2532" w:type="pct"/>
          </w:tcPr>
          <w:p w14:paraId="4D513455" w14:textId="5EAA286D" w:rsidR="00B90496" w:rsidRPr="00F111A2" w:rsidRDefault="00961E5F" w:rsidP="00961E5F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111A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Métodos de dinámica de sistemas </w:t>
            </w:r>
            <w:proofErr w:type="spellStart"/>
            <w:r w:rsidRPr="00F111A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multicuerpo</w:t>
            </w:r>
            <w:proofErr w:type="spellEnd"/>
            <w:r w:rsidRPr="00F111A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para la detección y monitorización de holguras en maquinaria industrial</w:t>
            </w:r>
          </w:p>
        </w:tc>
      </w:tr>
      <w:tr w:rsidR="00B90496" w:rsidRPr="003844E7" w14:paraId="08C5A954" w14:textId="77777777" w:rsidTr="00B90496">
        <w:trPr>
          <w:trHeight w:val="282"/>
        </w:trPr>
        <w:tc>
          <w:tcPr>
            <w:tcW w:w="2468" w:type="pct"/>
            <w:shd w:val="clear" w:color="auto" w:fill="DEDEDE"/>
          </w:tcPr>
          <w:p w14:paraId="3533C720" w14:textId="77777777" w:rsidR="00B90496" w:rsidRPr="009D18DD" w:rsidRDefault="00B90496" w:rsidP="00B90496">
            <w:pPr>
              <w:pStyle w:val="TableParagraph"/>
              <w:spacing w:line="159" w:lineRule="exact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D18D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Investigador principal</w:t>
            </w:r>
          </w:p>
        </w:tc>
        <w:tc>
          <w:tcPr>
            <w:tcW w:w="2532" w:type="pct"/>
          </w:tcPr>
          <w:p w14:paraId="1E6AF855" w14:textId="5A942354" w:rsidR="00B90496" w:rsidRPr="00F111A2" w:rsidRDefault="00AC0ADB" w:rsidP="00B90496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111A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Francisco Javier González Varela / Miguel Ángel Naya Villaverde</w:t>
            </w:r>
          </w:p>
        </w:tc>
      </w:tr>
      <w:tr w:rsidR="00B90496" w:rsidRPr="004D77E5" w14:paraId="26BAD699" w14:textId="77777777" w:rsidTr="00B90496">
        <w:trPr>
          <w:trHeight w:val="280"/>
        </w:trPr>
        <w:tc>
          <w:tcPr>
            <w:tcW w:w="2468" w:type="pct"/>
            <w:shd w:val="clear" w:color="auto" w:fill="DEDEDE"/>
          </w:tcPr>
          <w:p w14:paraId="21FDA3D4" w14:textId="77777777" w:rsidR="00B90496" w:rsidRPr="009D18DD" w:rsidRDefault="00B90496" w:rsidP="00B90496">
            <w:pPr>
              <w:pStyle w:val="TableParagraph"/>
              <w:spacing w:line="159" w:lineRule="exact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D18D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Referencia del proyecto</w:t>
            </w:r>
          </w:p>
        </w:tc>
        <w:tc>
          <w:tcPr>
            <w:tcW w:w="2532" w:type="pct"/>
          </w:tcPr>
          <w:p w14:paraId="1A82CB38" w14:textId="37C01210" w:rsidR="00B90496" w:rsidRPr="00F111A2" w:rsidRDefault="00F111A2" w:rsidP="00B90496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111A2">
              <w:rPr>
                <w:rFonts w:asciiTheme="minorHAnsi" w:hAnsiTheme="minorHAnsi" w:cstheme="minorHAnsi"/>
                <w:sz w:val="16"/>
                <w:szCs w:val="16"/>
              </w:rPr>
              <w:t>PID2022-139832NB-I00</w:t>
            </w:r>
          </w:p>
        </w:tc>
      </w:tr>
      <w:tr w:rsidR="00B90496" w:rsidRPr="003844E7" w14:paraId="6CD88D17" w14:textId="77777777" w:rsidTr="00B90496">
        <w:trPr>
          <w:trHeight w:val="280"/>
        </w:trPr>
        <w:tc>
          <w:tcPr>
            <w:tcW w:w="2468" w:type="pct"/>
            <w:shd w:val="clear" w:color="auto" w:fill="DEDEDE"/>
          </w:tcPr>
          <w:p w14:paraId="68C76859" w14:textId="77777777" w:rsidR="00B90496" w:rsidRPr="009D18DD" w:rsidRDefault="00B90496" w:rsidP="00B90496">
            <w:pPr>
              <w:pStyle w:val="TableParagraph"/>
              <w:spacing w:line="159" w:lineRule="exact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D18D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Entidad financiadora</w:t>
            </w:r>
          </w:p>
        </w:tc>
        <w:tc>
          <w:tcPr>
            <w:tcW w:w="2532" w:type="pct"/>
          </w:tcPr>
          <w:p w14:paraId="44FB0416" w14:textId="23A77D71" w:rsidR="00B90496" w:rsidRPr="00F111A2" w:rsidRDefault="00B6262C" w:rsidP="00B90496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111A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Ministerio de Ciencia e Innovación</w:t>
            </w:r>
          </w:p>
        </w:tc>
      </w:tr>
      <w:tr w:rsidR="00B90496" w:rsidRPr="007104C0" w14:paraId="4478624A" w14:textId="77777777" w:rsidTr="00B90496">
        <w:trPr>
          <w:trHeight w:val="362"/>
        </w:trPr>
        <w:tc>
          <w:tcPr>
            <w:tcW w:w="2468" w:type="pct"/>
            <w:shd w:val="clear" w:color="auto" w:fill="DEDEDE"/>
          </w:tcPr>
          <w:p w14:paraId="4AA9A809" w14:textId="77777777" w:rsidR="00B90496" w:rsidRPr="009D18DD" w:rsidRDefault="00B90496" w:rsidP="00B90496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D18D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Entidades participantes</w:t>
            </w:r>
          </w:p>
        </w:tc>
        <w:tc>
          <w:tcPr>
            <w:tcW w:w="2532" w:type="pct"/>
          </w:tcPr>
          <w:p w14:paraId="69A044B2" w14:textId="344575A0" w:rsidR="00B90496" w:rsidRPr="00F111A2" w:rsidRDefault="00F111A2" w:rsidP="00B90496">
            <w:pPr>
              <w:pStyle w:val="TableParagraph"/>
              <w:spacing w:before="17" w:line="160" w:lineRule="atLeast"/>
              <w:ind w:left="108" w:right="83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111A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Universidade da Coruña</w:t>
            </w:r>
          </w:p>
        </w:tc>
      </w:tr>
      <w:tr w:rsidR="00B90496" w:rsidRPr="007104C0" w14:paraId="35D883CA" w14:textId="77777777" w:rsidTr="00B90496">
        <w:trPr>
          <w:trHeight w:val="280"/>
        </w:trPr>
        <w:tc>
          <w:tcPr>
            <w:tcW w:w="2468" w:type="pct"/>
            <w:shd w:val="clear" w:color="auto" w:fill="DEDEDE"/>
          </w:tcPr>
          <w:p w14:paraId="595F93DD" w14:textId="77777777" w:rsidR="00B90496" w:rsidRPr="009D18DD" w:rsidRDefault="00B90496" w:rsidP="00B90496">
            <w:pPr>
              <w:pStyle w:val="TableParagraph"/>
              <w:spacing w:line="159" w:lineRule="exact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D18D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Duración (fecha inicio/fecha fin)</w:t>
            </w:r>
          </w:p>
        </w:tc>
        <w:tc>
          <w:tcPr>
            <w:tcW w:w="2532" w:type="pct"/>
          </w:tcPr>
          <w:p w14:paraId="42B85D1A" w14:textId="1054FEEA" w:rsidR="00B90496" w:rsidRPr="00F111A2" w:rsidRDefault="009D18DD" w:rsidP="00B90496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111A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2023-2026</w:t>
            </w:r>
          </w:p>
        </w:tc>
      </w:tr>
      <w:tr w:rsidR="00B90496" w:rsidRPr="00962A9D" w14:paraId="082920DD" w14:textId="77777777" w:rsidTr="00B90496">
        <w:trPr>
          <w:trHeight w:val="282"/>
        </w:trPr>
        <w:tc>
          <w:tcPr>
            <w:tcW w:w="2468" w:type="pct"/>
            <w:shd w:val="clear" w:color="auto" w:fill="DEDEDE"/>
          </w:tcPr>
          <w:p w14:paraId="4E44B1F3" w14:textId="77777777" w:rsidR="00B90496" w:rsidRPr="009D18DD" w:rsidRDefault="00B90496" w:rsidP="00B90496">
            <w:pPr>
              <w:pStyle w:val="TableParagraph"/>
              <w:spacing w:line="159" w:lineRule="exact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D18D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Financiación</w:t>
            </w:r>
          </w:p>
        </w:tc>
        <w:tc>
          <w:tcPr>
            <w:tcW w:w="2532" w:type="pct"/>
          </w:tcPr>
          <w:p w14:paraId="3C6BA1C0" w14:textId="6BBE5BEE" w:rsidR="00B90496" w:rsidRPr="00F111A2" w:rsidRDefault="00F111A2" w:rsidP="00B90496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111A2">
              <w:rPr>
                <w:rFonts w:asciiTheme="minorHAnsi" w:hAnsiTheme="minorHAnsi" w:cstheme="minorHAnsi"/>
                <w:sz w:val="16"/>
                <w:szCs w:val="16"/>
              </w:rPr>
              <w:t>127.375,00 €</w:t>
            </w:r>
          </w:p>
        </w:tc>
      </w:tr>
      <w:tr w:rsidR="00B90496" w:rsidRPr="007104C0" w14:paraId="7DC39E1B" w14:textId="77777777" w:rsidTr="00B90496">
        <w:trPr>
          <w:trHeight w:val="282"/>
        </w:trPr>
        <w:tc>
          <w:tcPr>
            <w:tcW w:w="2468" w:type="pct"/>
            <w:shd w:val="clear" w:color="auto" w:fill="DEDEDE"/>
          </w:tcPr>
          <w:p w14:paraId="2CDE7728" w14:textId="77777777" w:rsidR="00B90496" w:rsidRPr="009D18DD" w:rsidRDefault="00B90496" w:rsidP="00B90496">
            <w:pPr>
              <w:pStyle w:val="TableParagraph"/>
              <w:spacing w:line="159" w:lineRule="exact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D18D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Número de investigadores participantes en el proyecto</w:t>
            </w:r>
          </w:p>
        </w:tc>
        <w:tc>
          <w:tcPr>
            <w:tcW w:w="2532" w:type="pct"/>
          </w:tcPr>
          <w:p w14:paraId="6D8E0E33" w14:textId="61A536FC" w:rsidR="00B90496" w:rsidRPr="00F111A2" w:rsidRDefault="00F111A2" w:rsidP="00B90496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111A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7</w:t>
            </w:r>
          </w:p>
        </w:tc>
      </w:tr>
      <w:tr w:rsidR="00B90496" w:rsidRPr="003844E7" w14:paraId="00D4166A" w14:textId="77777777" w:rsidTr="00B90496">
        <w:trPr>
          <w:trHeight w:val="246"/>
        </w:trPr>
        <w:tc>
          <w:tcPr>
            <w:tcW w:w="5000" w:type="pct"/>
            <w:gridSpan w:val="2"/>
            <w:shd w:val="clear" w:color="auto" w:fill="FFFF99"/>
          </w:tcPr>
          <w:p w14:paraId="54955B15" w14:textId="77777777" w:rsidR="00B90496" w:rsidRPr="00420F51" w:rsidRDefault="00B90496" w:rsidP="00B90496">
            <w:pPr>
              <w:pStyle w:val="TableParagraph"/>
              <w:spacing w:before="18"/>
              <w:ind w:left="2128" w:right="2118"/>
              <w:jc w:val="center"/>
              <w:rPr>
                <w:sz w:val="18"/>
                <w:lang w:val="es-ES"/>
              </w:rPr>
            </w:pPr>
            <w:r w:rsidRPr="00420F51">
              <w:rPr>
                <w:sz w:val="18"/>
                <w:lang w:val="es-ES"/>
              </w:rPr>
              <w:t xml:space="preserve">Relación de líneas de investigación del Equipo </w:t>
            </w:r>
            <w:proofErr w:type="spellStart"/>
            <w:r w:rsidRPr="00420F51">
              <w:rPr>
                <w:sz w:val="18"/>
                <w:lang w:val="es-ES"/>
              </w:rPr>
              <w:t>Nº</w:t>
            </w:r>
            <w:proofErr w:type="spellEnd"/>
            <w:r w:rsidRPr="00420F51">
              <w:rPr>
                <w:sz w:val="18"/>
                <w:lang w:val="es-ES"/>
              </w:rPr>
              <w:t xml:space="preserve"> 1</w:t>
            </w:r>
          </w:p>
        </w:tc>
      </w:tr>
      <w:tr w:rsidR="00B90496" w:rsidRPr="003844E7" w14:paraId="702084E6" w14:textId="77777777" w:rsidTr="00B90496">
        <w:trPr>
          <w:trHeight w:val="201"/>
        </w:trPr>
        <w:tc>
          <w:tcPr>
            <w:tcW w:w="2468" w:type="pct"/>
            <w:shd w:val="clear" w:color="auto" w:fill="DEDEDE"/>
          </w:tcPr>
          <w:p w14:paraId="636C958E" w14:textId="77777777" w:rsidR="00B90496" w:rsidRPr="00420F51" w:rsidRDefault="00B90496" w:rsidP="00B90496">
            <w:pPr>
              <w:pStyle w:val="TableParagraph"/>
              <w:spacing w:before="17"/>
              <w:ind w:left="794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Denominación de la línea de investigación</w:t>
            </w:r>
          </w:p>
        </w:tc>
        <w:tc>
          <w:tcPr>
            <w:tcW w:w="2532" w:type="pct"/>
            <w:shd w:val="clear" w:color="auto" w:fill="DEDEDE"/>
          </w:tcPr>
          <w:p w14:paraId="57B25981" w14:textId="77777777" w:rsidR="00B90496" w:rsidRPr="00420F51" w:rsidRDefault="00B90496" w:rsidP="00B90496">
            <w:pPr>
              <w:pStyle w:val="TableParagraph"/>
              <w:spacing w:before="17"/>
              <w:ind w:left="888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Responsable de la línea de investigación</w:t>
            </w:r>
          </w:p>
        </w:tc>
      </w:tr>
      <w:tr w:rsidR="00B90496" w:rsidRPr="00377582" w14:paraId="1FDB311B" w14:textId="77777777" w:rsidTr="00B90496">
        <w:trPr>
          <w:trHeight w:val="359"/>
        </w:trPr>
        <w:tc>
          <w:tcPr>
            <w:tcW w:w="2468" w:type="pct"/>
          </w:tcPr>
          <w:p w14:paraId="2A975FFF" w14:textId="7C23FED8" w:rsidR="00B90496" w:rsidRPr="00420F51" w:rsidRDefault="00B90496" w:rsidP="00B90496">
            <w:pPr>
              <w:pStyle w:val="TableParagraph"/>
              <w:spacing w:before="17"/>
              <w:ind w:left="107" w:right="84"/>
              <w:rPr>
                <w:sz w:val="14"/>
                <w:lang w:val="es-ES"/>
              </w:rPr>
            </w:pPr>
            <w:r w:rsidRPr="00377582">
              <w:rPr>
                <w:b/>
                <w:bCs/>
                <w:sz w:val="14"/>
                <w:lang w:val="es-ES"/>
              </w:rPr>
              <w:t>Diseño para la industria y la sociedad</w:t>
            </w:r>
            <w:r>
              <w:rPr>
                <w:sz w:val="14"/>
                <w:lang w:val="es-ES"/>
              </w:rPr>
              <w:t xml:space="preserve">. </w:t>
            </w:r>
            <w:r w:rsidRPr="00377582">
              <w:rPr>
                <w:sz w:val="14"/>
                <w:lang w:val="es-ES"/>
              </w:rPr>
              <w:t xml:space="preserve">Investigación orientada a la conceptualización de soluciones que respondan a los retos actuales de la industria, la sociedad y la empresa. Incluye el desarrollo de estrategias de innovación basadas en nuevas capacidades productivas, la integración del usuario en el proceso de diseño y la creación de productos y servicios que impulsen la transición hacia modelos sostenibles y circulares. </w:t>
            </w:r>
            <w:r w:rsidR="00131607">
              <w:rPr>
                <w:sz w:val="14"/>
                <w:lang w:val="es-ES"/>
              </w:rPr>
              <w:t>E</w:t>
            </w:r>
            <w:r w:rsidRPr="00377582">
              <w:rPr>
                <w:sz w:val="14"/>
                <w:lang w:val="es-ES"/>
              </w:rPr>
              <w:t>nfoques críticos del diseño y la cultura material contemporánea.</w:t>
            </w:r>
          </w:p>
        </w:tc>
        <w:tc>
          <w:tcPr>
            <w:tcW w:w="2532" w:type="pct"/>
          </w:tcPr>
          <w:p w14:paraId="0C4A779B" w14:textId="0DFC5B93" w:rsidR="00B90496" w:rsidRPr="00420F51" w:rsidRDefault="00131607" w:rsidP="00B90496">
            <w:pPr>
              <w:pStyle w:val="TableParagraph"/>
              <w:spacing w:before="17"/>
              <w:ind w:left="10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Martínez Rodríguez, Rodrigo</w:t>
            </w:r>
          </w:p>
        </w:tc>
      </w:tr>
    </w:tbl>
    <w:p w14:paraId="03C16C71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p w14:paraId="2E69E9D8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p w14:paraId="303CBF30" w14:textId="0947E4B3" w:rsidR="00B90496" w:rsidRDefault="00B90496">
      <w:pPr>
        <w:widowControl/>
        <w:spacing w:after="160" w:line="259" w:lineRule="auto"/>
        <w:rPr>
          <w:rFonts w:ascii="Verdana" w:eastAsia="Times New Roman" w:hAnsi="Verdana"/>
          <w:szCs w:val="24"/>
          <w:highlight w:val="yellow"/>
          <w:lang w:val="es-ES" w:eastAsia="es-ES"/>
        </w:rPr>
      </w:pPr>
      <w:r>
        <w:rPr>
          <w:highlight w:val="yellow"/>
          <w:lang w:val="es-ES"/>
        </w:rPr>
        <w:br w:type="page"/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135"/>
        <w:gridCol w:w="1938"/>
        <w:gridCol w:w="3020"/>
      </w:tblGrid>
      <w:tr w:rsidR="00B90496" w:rsidRPr="003844E7" w14:paraId="0741159C" w14:textId="77777777" w:rsidTr="00346588">
        <w:trPr>
          <w:trHeight w:val="326"/>
        </w:trPr>
        <w:tc>
          <w:tcPr>
            <w:tcW w:w="5000" w:type="pct"/>
            <w:gridSpan w:val="4"/>
            <w:shd w:val="clear" w:color="auto" w:fill="9CC2E5" w:themeFill="accent1" w:themeFillTint="99"/>
          </w:tcPr>
          <w:p w14:paraId="51FA37F2" w14:textId="0E27A088" w:rsidR="00B90496" w:rsidRPr="003E633A" w:rsidRDefault="00B90496" w:rsidP="00346588">
            <w:pPr>
              <w:pStyle w:val="TableParagraph"/>
              <w:spacing w:before="45"/>
              <w:jc w:val="center"/>
              <w:rPr>
                <w:b/>
                <w:sz w:val="20"/>
                <w:lang w:val="es-ES"/>
              </w:rPr>
            </w:pPr>
            <w:r w:rsidRPr="003E633A">
              <w:rPr>
                <w:b/>
                <w:sz w:val="20"/>
                <w:lang w:val="es-ES"/>
              </w:rPr>
              <w:lastRenderedPageBreak/>
              <w:t xml:space="preserve">Equipo </w:t>
            </w:r>
            <w:proofErr w:type="spellStart"/>
            <w:r w:rsidRPr="003E633A">
              <w:rPr>
                <w:b/>
                <w:sz w:val="20"/>
                <w:lang w:val="es-ES"/>
              </w:rPr>
              <w:t>Nº</w:t>
            </w:r>
            <w:proofErr w:type="spellEnd"/>
            <w:r w:rsidRPr="003E633A">
              <w:rPr>
                <w:b/>
                <w:sz w:val="20"/>
                <w:lang w:val="es-ES"/>
              </w:rPr>
              <w:t xml:space="preserve"> </w:t>
            </w:r>
            <w:r>
              <w:rPr>
                <w:b/>
                <w:sz w:val="20"/>
                <w:lang w:val="es-ES"/>
              </w:rPr>
              <w:t>2</w:t>
            </w:r>
            <w:r w:rsidRPr="003E633A">
              <w:rPr>
                <w:b/>
                <w:sz w:val="20"/>
                <w:lang w:val="es-ES"/>
              </w:rPr>
              <w:t xml:space="preserve">: </w:t>
            </w:r>
            <w:r w:rsidR="00E97032">
              <w:rPr>
                <w:b/>
                <w:sz w:val="20"/>
                <w:lang w:val="es-ES"/>
              </w:rPr>
              <w:t>PROCESO DE DISEÑO Y LIDERAZGO</w:t>
            </w:r>
          </w:p>
        </w:tc>
      </w:tr>
      <w:tr w:rsidR="00B90496" w:rsidRPr="003844E7" w14:paraId="3CA91A00" w14:textId="77777777" w:rsidTr="00346588">
        <w:trPr>
          <w:trHeight w:val="373"/>
        </w:trPr>
        <w:tc>
          <w:tcPr>
            <w:tcW w:w="5000" w:type="pct"/>
            <w:gridSpan w:val="4"/>
            <w:shd w:val="clear" w:color="auto" w:fill="FFFF99"/>
          </w:tcPr>
          <w:p w14:paraId="66E6BB37" w14:textId="77777777" w:rsidR="00B90496" w:rsidRPr="003E633A" w:rsidRDefault="00B90496" w:rsidP="00346588">
            <w:pPr>
              <w:pStyle w:val="TableParagraph"/>
              <w:spacing w:before="49"/>
              <w:ind w:left="4905" w:right="622" w:hanging="4260"/>
              <w:jc w:val="center"/>
              <w:rPr>
                <w:sz w:val="18"/>
                <w:lang w:val="es-ES"/>
              </w:rPr>
            </w:pPr>
            <w:r w:rsidRPr="003E633A">
              <w:rPr>
                <w:sz w:val="18"/>
                <w:lang w:val="es-ES"/>
              </w:rPr>
              <w:t>Personal investigador doctor adscrito a la Universidad de A Coruña</w:t>
            </w:r>
          </w:p>
        </w:tc>
      </w:tr>
      <w:tr w:rsidR="00B90496" w:rsidRPr="003844E7" w14:paraId="01D86579" w14:textId="77777777" w:rsidTr="00346588">
        <w:trPr>
          <w:trHeight w:val="292"/>
        </w:trPr>
        <w:tc>
          <w:tcPr>
            <w:tcW w:w="1415" w:type="pct"/>
            <w:shd w:val="clear" w:color="auto" w:fill="DEDEDE"/>
            <w:vAlign w:val="center"/>
          </w:tcPr>
          <w:p w14:paraId="3E5756DB" w14:textId="77777777" w:rsidR="00B90496" w:rsidRPr="002A15F6" w:rsidRDefault="00B90496" w:rsidP="00346588">
            <w:pPr>
              <w:pStyle w:val="TableParagraph"/>
              <w:ind w:left="133" w:right="151"/>
              <w:rPr>
                <w:sz w:val="14"/>
                <w:lang w:val="es-ES"/>
              </w:rPr>
            </w:pPr>
            <w:r w:rsidRPr="002A15F6">
              <w:rPr>
                <w:sz w:val="14"/>
                <w:lang w:val="es-ES"/>
              </w:rPr>
              <w:t>Nombre y apellidos</w:t>
            </w:r>
          </w:p>
        </w:tc>
        <w:tc>
          <w:tcPr>
            <w:tcW w:w="668" w:type="pct"/>
            <w:shd w:val="clear" w:color="auto" w:fill="DEDEDE"/>
          </w:tcPr>
          <w:p w14:paraId="37ABD5C4" w14:textId="77777777" w:rsidR="00B90496" w:rsidRPr="002A15F6" w:rsidRDefault="00B90496" w:rsidP="00346588">
            <w:pPr>
              <w:pStyle w:val="TableParagraph"/>
              <w:spacing w:before="99"/>
              <w:ind w:left="163"/>
              <w:jc w:val="center"/>
              <w:rPr>
                <w:sz w:val="14"/>
                <w:lang w:val="es-ES"/>
              </w:rPr>
            </w:pPr>
            <w:r w:rsidRPr="002A15F6">
              <w:rPr>
                <w:sz w:val="14"/>
                <w:lang w:val="es-ES"/>
              </w:rPr>
              <w:t>Categoría</w:t>
            </w:r>
          </w:p>
        </w:tc>
        <w:tc>
          <w:tcPr>
            <w:tcW w:w="2917" w:type="pct"/>
            <w:gridSpan w:val="2"/>
            <w:shd w:val="clear" w:color="auto" w:fill="DEDEDE"/>
          </w:tcPr>
          <w:p w14:paraId="5634A19C" w14:textId="77777777" w:rsidR="00B90496" w:rsidRPr="00420F51" w:rsidRDefault="00B90496" w:rsidP="00346588">
            <w:pPr>
              <w:pStyle w:val="TableParagraph"/>
              <w:spacing w:before="99"/>
              <w:ind w:left="179"/>
              <w:jc w:val="center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Período de vigencia del último sexenio</w:t>
            </w:r>
            <w:r>
              <w:rPr>
                <w:sz w:val="14"/>
                <w:lang w:val="es-ES"/>
              </w:rPr>
              <w:t xml:space="preserve"> (año inicio-fin)</w:t>
            </w:r>
          </w:p>
          <w:p w14:paraId="3C28BC9B" w14:textId="77777777" w:rsidR="00B90496" w:rsidRPr="00054A00" w:rsidRDefault="00B90496" w:rsidP="00346588">
            <w:pPr>
              <w:pStyle w:val="TableParagraph"/>
              <w:ind w:left="150" w:right="120" w:hanging="19"/>
              <w:jc w:val="center"/>
              <w:rPr>
                <w:sz w:val="14"/>
                <w:highlight w:val="yellow"/>
                <w:lang w:val="es-ES"/>
              </w:rPr>
            </w:pPr>
          </w:p>
        </w:tc>
      </w:tr>
      <w:tr w:rsidR="00B90496" w:rsidRPr="00ED7279" w14:paraId="32784B38" w14:textId="77777777" w:rsidTr="00346588">
        <w:trPr>
          <w:trHeight w:val="381"/>
        </w:trPr>
        <w:tc>
          <w:tcPr>
            <w:tcW w:w="1415" w:type="pct"/>
            <w:vAlign w:val="center"/>
          </w:tcPr>
          <w:p w14:paraId="65B97A4B" w14:textId="705864E3" w:rsidR="00B90496" w:rsidRPr="002A15F6" w:rsidRDefault="00131607" w:rsidP="00346588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Calvo Dopico, Domingo Javier</w:t>
            </w:r>
          </w:p>
        </w:tc>
        <w:tc>
          <w:tcPr>
            <w:tcW w:w="668" w:type="pct"/>
            <w:vAlign w:val="center"/>
          </w:tcPr>
          <w:p w14:paraId="179576F4" w14:textId="4CDB590F" w:rsidR="00B90496" w:rsidRPr="002A15F6" w:rsidRDefault="00131607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TIT-UN</w:t>
            </w:r>
          </w:p>
        </w:tc>
        <w:tc>
          <w:tcPr>
            <w:tcW w:w="2917" w:type="pct"/>
            <w:gridSpan w:val="2"/>
            <w:vAlign w:val="center"/>
          </w:tcPr>
          <w:p w14:paraId="5C0121BE" w14:textId="47D94321" w:rsidR="00B90496" w:rsidRPr="00377582" w:rsidRDefault="005C6A64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2012-2021</w:t>
            </w:r>
          </w:p>
        </w:tc>
      </w:tr>
      <w:tr w:rsidR="00B90496" w:rsidRPr="00420F51" w14:paraId="43DB4465" w14:textId="77777777" w:rsidTr="00346588">
        <w:trPr>
          <w:trHeight w:val="321"/>
        </w:trPr>
        <w:tc>
          <w:tcPr>
            <w:tcW w:w="1415" w:type="pct"/>
            <w:vAlign w:val="center"/>
          </w:tcPr>
          <w:p w14:paraId="4BEA6AFA" w14:textId="7766B430" w:rsidR="00B90496" w:rsidRPr="002A15F6" w:rsidRDefault="00131607" w:rsidP="00346588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Fernández Gago, Paula</w:t>
            </w:r>
          </w:p>
        </w:tc>
        <w:tc>
          <w:tcPr>
            <w:tcW w:w="668" w:type="pct"/>
            <w:vAlign w:val="center"/>
          </w:tcPr>
          <w:p w14:paraId="7B16C52B" w14:textId="50201CB3" w:rsidR="00B90496" w:rsidRPr="002A15F6" w:rsidRDefault="00131607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AXU-DOU</w:t>
            </w:r>
          </w:p>
        </w:tc>
        <w:tc>
          <w:tcPr>
            <w:tcW w:w="2917" w:type="pct"/>
            <w:gridSpan w:val="2"/>
            <w:vAlign w:val="center"/>
          </w:tcPr>
          <w:p w14:paraId="33970659" w14:textId="3535C3AB" w:rsidR="00B90496" w:rsidRPr="00377582" w:rsidRDefault="00131607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2018-2023</w:t>
            </w:r>
          </w:p>
        </w:tc>
      </w:tr>
      <w:tr w:rsidR="00B90496" w:rsidRPr="00420F51" w14:paraId="5CAE7DB0" w14:textId="77777777" w:rsidTr="00346588">
        <w:trPr>
          <w:trHeight w:val="383"/>
        </w:trPr>
        <w:tc>
          <w:tcPr>
            <w:tcW w:w="1415" w:type="pct"/>
            <w:vAlign w:val="center"/>
          </w:tcPr>
          <w:p w14:paraId="4DDBBC25" w14:textId="0C31EEF0" w:rsidR="00B90496" w:rsidRPr="002A15F6" w:rsidRDefault="00131607" w:rsidP="00346588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Martínez Carballo, Manuel</w:t>
            </w:r>
          </w:p>
        </w:tc>
        <w:tc>
          <w:tcPr>
            <w:tcW w:w="668" w:type="pct"/>
            <w:vAlign w:val="center"/>
          </w:tcPr>
          <w:p w14:paraId="01CDAF09" w14:textId="7D3C113D" w:rsidR="00B90496" w:rsidRPr="002A15F6" w:rsidRDefault="00131607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PPL</w:t>
            </w:r>
          </w:p>
        </w:tc>
        <w:tc>
          <w:tcPr>
            <w:tcW w:w="2917" w:type="pct"/>
            <w:gridSpan w:val="2"/>
            <w:vAlign w:val="center"/>
          </w:tcPr>
          <w:p w14:paraId="4AC0ACB5" w14:textId="0214C0E6" w:rsidR="00B90496" w:rsidRPr="0045714C" w:rsidRDefault="007F51F5" w:rsidP="00346588">
            <w:pPr>
              <w:pStyle w:val="TableParagraph"/>
              <w:spacing w:before="77"/>
              <w:ind w:left="145" w:right="103"/>
              <w:jc w:val="center"/>
              <w:rPr>
                <w:color w:val="EE0000"/>
                <w:sz w:val="14"/>
                <w:lang w:val="es-ES"/>
              </w:rPr>
            </w:pPr>
            <w:r w:rsidRPr="007F51F5">
              <w:rPr>
                <w:sz w:val="14"/>
                <w:lang w:val="es-ES"/>
              </w:rPr>
              <w:t>Méritos equivalentes</w:t>
            </w:r>
          </w:p>
        </w:tc>
      </w:tr>
      <w:tr w:rsidR="00AB3230" w:rsidRPr="00ED7279" w14:paraId="4547CE2B" w14:textId="77777777" w:rsidTr="00F04CD1">
        <w:trPr>
          <w:trHeight w:val="381"/>
        </w:trPr>
        <w:tc>
          <w:tcPr>
            <w:tcW w:w="1415" w:type="pct"/>
            <w:vAlign w:val="center"/>
          </w:tcPr>
          <w:p w14:paraId="4C60C741" w14:textId="77777777" w:rsidR="00AB3230" w:rsidRDefault="00AB3230" w:rsidP="00F04CD1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Orjales Saavedra, Félix</w:t>
            </w:r>
          </w:p>
        </w:tc>
        <w:tc>
          <w:tcPr>
            <w:tcW w:w="668" w:type="pct"/>
            <w:vAlign w:val="center"/>
          </w:tcPr>
          <w:p w14:paraId="37C8F99B" w14:textId="77777777" w:rsidR="00AB3230" w:rsidRDefault="00AB3230" w:rsidP="00F04CD1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AXU-DOU</w:t>
            </w:r>
          </w:p>
        </w:tc>
        <w:tc>
          <w:tcPr>
            <w:tcW w:w="2917" w:type="pct"/>
            <w:gridSpan w:val="2"/>
            <w:vAlign w:val="center"/>
          </w:tcPr>
          <w:p w14:paraId="341C85DA" w14:textId="77777777" w:rsidR="00AB3230" w:rsidRPr="00377582" w:rsidRDefault="00AB3230" w:rsidP="00F04CD1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2014-2025 </w:t>
            </w:r>
            <w:r w:rsidRPr="00377582">
              <w:rPr>
                <w:sz w:val="14"/>
                <w:lang w:val="es-ES"/>
              </w:rPr>
              <w:t>(Solicitado en convocatoria Sexenios 2025)</w:t>
            </w:r>
          </w:p>
        </w:tc>
      </w:tr>
      <w:tr w:rsidR="00B90496" w:rsidRPr="00420F51" w14:paraId="7B7181E4" w14:textId="77777777" w:rsidTr="00346588">
        <w:trPr>
          <w:trHeight w:val="383"/>
        </w:trPr>
        <w:tc>
          <w:tcPr>
            <w:tcW w:w="1415" w:type="pct"/>
            <w:vAlign w:val="center"/>
          </w:tcPr>
          <w:p w14:paraId="2D18A2EE" w14:textId="64F4E4DF" w:rsidR="00B90496" w:rsidRPr="002A15F6" w:rsidRDefault="00131607" w:rsidP="00346588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Pérez Rodríguez, José Antonio</w:t>
            </w:r>
          </w:p>
        </w:tc>
        <w:tc>
          <w:tcPr>
            <w:tcW w:w="668" w:type="pct"/>
            <w:vAlign w:val="center"/>
          </w:tcPr>
          <w:p w14:paraId="252F3DB5" w14:textId="0CCD5888" w:rsidR="00B90496" w:rsidRPr="002A15F6" w:rsidRDefault="00131607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TIT-UN</w:t>
            </w:r>
          </w:p>
        </w:tc>
        <w:tc>
          <w:tcPr>
            <w:tcW w:w="2917" w:type="pct"/>
            <w:gridSpan w:val="2"/>
            <w:vAlign w:val="center"/>
          </w:tcPr>
          <w:p w14:paraId="205F19E7" w14:textId="3B306EF4" w:rsidR="00B90496" w:rsidRPr="0045714C" w:rsidRDefault="00377EAC" w:rsidP="00346588">
            <w:pPr>
              <w:pStyle w:val="TableParagraph"/>
              <w:spacing w:before="77"/>
              <w:ind w:left="145" w:right="103"/>
              <w:jc w:val="center"/>
              <w:rPr>
                <w:color w:val="EE0000"/>
                <w:sz w:val="14"/>
                <w:lang w:val="es-ES"/>
              </w:rPr>
            </w:pPr>
            <w:r w:rsidRPr="003705D3">
              <w:rPr>
                <w:sz w:val="14"/>
                <w:lang w:val="es-ES"/>
              </w:rPr>
              <w:t>2015</w:t>
            </w:r>
            <w:r w:rsidR="003705D3" w:rsidRPr="003705D3">
              <w:rPr>
                <w:sz w:val="14"/>
                <w:lang w:val="es-ES"/>
              </w:rPr>
              <w:t>-2020</w:t>
            </w:r>
          </w:p>
        </w:tc>
      </w:tr>
      <w:tr w:rsidR="00B90496" w:rsidRPr="003844E7" w14:paraId="6FC3511F" w14:textId="77777777" w:rsidTr="00346588">
        <w:trPr>
          <w:trHeight w:val="352"/>
        </w:trPr>
        <w:tc>
          <w:tcPr>
            <w:tcW w:w="5000" w:type="pct"/>
            <w:gridSpan w:val="4"/>
            <w:shd w:val="clear" w:color="auto" w:fill="FFFF99"/>
          </w:tcPr>
          <w:p w14:paraId="4C90F2E6" w14:textId="77777777" w:rsidR="00B90496" w:rsidRPr="0099751D" w:rsidRDefault="00B90496" w:rsidP="00346588">
            <w:pPr>
              <w:pStyle w:val="TableParagraph"/>
              <w:spacing w:before="47"/>
              <w:ind w:left="4583" w:right="267" w:hanging="4294"/>
              <w:jc w:val="center"/>
              <w:rPr>
                <w:sz w:val="18"/>
                <w:lang w:val="es-ES"/>
              </w:rPr>
            </w:pPr>
            <w:r w:rsidRPr="0099751D">
              <w:rPr>
                <w:sz w:val="18"/>
                <w:lang w:val="es-ES"/>
              </w:rPr>
              <w:t>Personal investigador doctor de fuera de la Universidad</w:t>
            </w:r>
          </w:p>
        </w:tc>
      </w:tr>
      <w:tr w:rsidR="00B90496" w:rsidRPr="003844E7" w14:paraId="57B0458D" w14:textId="77777777" w:rsidTr="00346588">
        <w:trPr>
          <w:trHeight w:val="306"/>
        </w:trPr>
        <w:tc>
          <w:tcPr>
            <w:tcW w:w="1415" w:type="pct"/>
            <w:shd w:val="clear" w:color="auto" w:fill="DEDEDE"/>
            <w:vAlign w:val="center"/>
          </w:tcPr>
          <w:p w14:paraId="330BFDDC" w14:textId="77777777" w:rsidR="00B90496" w:rsidRPr="0099751D" w:rsidRDefault="00B90496" w:rsidP="00346588">
            <w:pPr>
              <w:pStyle w:val="TableParagraph"/>
              <w:ind w:left="134" w:right="151"/>
              <w:jc w:val="center"/>
              <w:rPr>
                <w:sz w:val="14"/>
                <w:lang w:val="es-ES"/>
              </w:rPr>
            </w:pPr>
            <w:r w:rsidRPr="0099751D">
              <w:rPr>
                <w:sz w:val="14"/>
                <w:lang w:val="es-ES"/>
              </w:rPr>
              <w:t>Nombre y apellidos</w:t>
            </w:r>
          </w:p>
        </w:tc>
        <w:tc>
          <w:tcPr>
            <w:tcW w:w="668" w:type="pct"/>
            <w:shd w:val="clear" w:color="auto" w:fill="DEDEDE"/>
          </w:tcPr>
          <w:p w14:paraId="6E16B477" w14:textId="77777777" w:rsidR="00B90496" w:rsidRPr="0099751D" w:rsidRDefault="00B90496" w:rsidP="00346588">
            <w:pPr>
              <w:pStyle w:val="TableParagraph"/>
              <w:spacing w:before="99"/>
              <w:ind w:left="35"/>
              <w:jc w:val="center"/>
              <w:rPr>
                <w:sz w:val="14"/>
                <w:lang w:val="es-ES"/>
              </w:rPr>
            </w:pPr>
            <w:r w:rsidRPr="0099751D">
              <w:rPr>
                <w:sz w:val="14"/>
                <w:lang w:val="es-ES"/>
              </w:rPr>
              <w:t>Categoría</w:t>
            </w:r>
          </w:p>
        </w:tc>
        <w:tc>
          <w:tcPr>
            <w:tcW w:w="1140" w:type="pct"/>
            <w:shd w:val="clear" w:color="auto" w:fill="DEDEDE"/>
          </w:tcPr>
          <w:p w14:paraId="7816275F" w14:textId="77777777" w:rsidR="00B90496" w:rsidRPr="0099751D" w:rsidRDefault="00B90496" w:rsidP="00346588">
            <w:pPr>
              <w:pStyle w:val="TableParagraph"/>
              <w:spacing w:before="99"/>
              <w:ind w:left="35"/>
              <w:jc w:val="center"/>
              <w:rPr>
                <w:sz w:val="14"/>
                <w:lang w:val="es-ES"/>
              </w:rPr>
            </w:pPr>
            <w:r w:rsidRPr="0099751D">
              <w:rPr>
                <w:sz w:val="14"/>
                <w:lang w:val="es-ES"/>
              </w:rPr>
              <w:t>Entidad/institución/universidad</w:t>
            </w:r>
          </w:p>
        </w:tc>
        <w:tc>
          <w:tcPr>
            <w:tcW w:w="1777" w:type="pct"/>
            <w:shd w:val="clear" w:color="auto" w:fill="DEDEDE"/>
          </w:tcPr>
          <w:p w14:paraId="04F16851" w14:textId="77777777" w:rsidR="00B90496" w:rsidRPr="0099751D" w:rsidRDefault="00B90496" w:rsidP="00346588">
            <w:pPr>
              <w:pStyle w:val="TableParagraph"/>
              <w:spacing w:before="99"/>
              <w:ind w:left="179"/>
              <w:jc w:val="center"/>
              <w:rPr>
                <w:sz w:val="14"/>
                <w:lang w:val="es-ES"/>
              </w:rPr>
            </w:pPr>
            <w:r w:rsidRPr="0099751D">
              <w:rPr>
                <w:sz w:val="14"/>
                <w:lang w:val="es-ES"/>
              </w:rPr>
              <w:t>Período de vigencia del último sexenio</w:t>
            </w:r>
          </w:p>
          <w:p w14:paraId="3C3BA831" w14:textId="77777777" w:rsidR="00B90496" w:rsidRPr="0099751D" w:rsidRDefault="00B90496" w:rsidP="00346588">
            <w:pPr>
              <w:pStyle w:val="TableParagraph"/>
              <w:ind w:left="151" w:right="120" w:hanging="1"/>
              <w:jc w:val="center"/>
              <w:rPr>
                <w:sz w:val="14"/>
                <w:lang w:val="es-ES"/>
              </w:rPr>
            </w:pPr>
          </w:p>
        </w:tc>
      </w:tr>
      <w:tr w:rsidR="00B90496" w:rsidRPr="00377582" w14:paraId="78384C0A" w14:textId="77777777" w:rsidTr="00346588">
        <w:trPr>
          <w:trHeight w:val="40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925B0" w14:textId="77777777" w:rsidR="00B90496" w:rsidRDefault="00B90496" w:rsidP="00346588">
            <w:pPr>
              <w:pStyle w:val="TableParagraph"/>
              <w:spacing w:before="96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No aplicable</w:t>
            </w:r>
          </w:p>
          <w:p w14:paraId="7CD7A740" w14:textId="77777777" w:rsidR="00B90496" w:rsidRPr="0099751D" w:rsidRDefault="00B90496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szCs w:val="14"/>
                <w:lang w:val="es-ES"/>
              </w:rPr>
            </w:pPr>
          </w:p>
        </w:tc>
      </w:tr>
    </w:tbl>
    <w:p w14:paraId="257F655D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tbl>
      <w:tblPr>
        <w:tblStyle w:val="NormalTable0"/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95"/>
        <w:gridCol w:w="4303"/>
      </w:tblGrid>
      <w:tr w:rsidR="00B90496" w:rsidRPr="003844E7" w14:paraId="373ED7F8" w14:textId="77777777" w:rsidTr="00346588">
        <w:trPr>
          <w:trHeight w:val="302"/>
        </w:trPr>
        <w:tc>
          <w:tcPr>
            <w:tcW w:w="5000" w:type="pct"/>
            <w:gridSpan w:val="2"/>
            <w:shd w:val="clear" w:color="auto" w:fill="FFFF99"/>
          </w:tcPr>
          <w:p w14:paraId="43232B3F" w14:textId="4C89DC1E" w:rsidR="00B90496" w:rsidRPr="00420F51" w:rsidRDefault="00B90496" w:rsidP="00346588">
            <w:pPr>
              <w:pStyle w:val="TableParagraph"/>
              <w:spacing w:before="47"/>
              <w:ind w:left="2128" w:right="2118"/>
              <w:jc w:val="center"/>
              <w:rPr>
                <w:sz w:val="18"/>
                <w:lang w:val="es-ES"/>
              </w:rPr>
            </w:pPr>
            <w:r w:rsidRPr="00420F51">
              <w:rPr>
                <w:sz w:val="18"/>
                <w:lang w:val="es-ES"/>
              </w:rPr>
              <w:t xml:space="preserve">Datos del proyecto de investigación del Equipo </w:t>
            </w:r>
            <w:proofErr w:type="spellStart"/>
            <w:r w:rsidRPr="00420F51">
              <w:rPr>
                <w:sz w:val="18"/>
                <w:lang w:val="es-ES"/>
              </w:rPr>
              <w:t>Nº</w:t>
            </w:r>
            <w:proofErr w:type="spellEnd"/>
            <w:r w:rsidRPr="00420F51">
              <w:rPr>
                <w:sz w:val="18"/>
                <w:lang w:val="es-ES"/>
              </w:rPr>
              <w:t xml:space="preserve"> </w:t>
            </w:r>
            <w:r w:rsidR="00131607">
              <w:rPr>
                <w:sz w:val="18"/>
                <w:lang w:val="es-ES"/>
              </w:rPr>
              <w:t>2</w:t>
            </w:r>
          </w:p>
        </w:tc>
      </w:tr>
      <w:tr w:rsidR="00B90496" w:rsidRPr="00ED7279" w14:paraId="5FA8DC2D" w14:textId="77777777" w:rsidTr="00346588">
        <w:trPr>
          <w:trHeight w:val="522"/>
        </w:trPr>
        <w:tc>
          <w:tcPr>
            <w:tcW w:w="2468" w:type="pct"/>
            <w:shd w:val="clear" w:color="auto" w:fill="DEDEDE"/>
          </w:tcPr>
          <w:p w14:paraId="00F014E6" w14:textId="77777777" w:rsidR="00B90496" w:rsidRPr="00FA68ED" w:rsidRDefault="00B90496" w:rsidP="00346588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A68E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Título del proyecto</w:t>
            </w:r>
          </w:p>
        </w:tc>
        <w:tc>
          <w:tcPr>
            <w:tcW w:w="2532" w:type="pct"/>
          </w:tcPr>
          <w:p w14:paraId="155E59D4" w14:textId="2A4C1F7E" w:rsidR="00B90496" w:rsidRPr="003A4B5F" w:rsidRDefault="00FA68ED" w:rsidP="00346588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3A4B5F">
              <w:rPr>
                <w:rFonts w:asciiTheme="minorHAnsi" w:hAnsiTheme="minorHAnsi" w:cstheme="minorHAnsi"/>
                <w:sz w:val="16"/>
                <w:szCs w:val="16"/>
              </w:rPr>
              <w:t>SHOREWINNER: Southern European Community for Offshore Wind Energy.</w:t>
            </w:r>
          </w:p>
        </w:tc>
      </w:tr>
      <w:tr w:rsidR="00B90496" w:rsidRPr="004D77E5" w14:paraId="01822517" w14:textId="77777777" w:rsidTr="00346588">
        <w:trPr>
          <w:trHeight w:val="282"/>
        </w:trPr>
        <w:tc>
          <w:tcPr>
            <w:tcW w:w="2468" w:type="pct"/>
            <w:shd w:val="clear" w:color="auto" w:fill="DEDEDE"/>
          </w:tcPr>
          <w:p w14:paraId="6C139E99" w14:textId="77777777" w:rsidR="00B90496" w:rsidRPr="00FA68ED" w:rsidRDefault="00B90496" w:rsidP="00346588">
            <w:pPr>
              <w:pStyle w:val="TableParagraph"/>
              <w:spacing w:line="159" w:lineRule="exact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A68E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Investigador principal</w:t>
            </w:r>
          </w:p>
        </w:tc>
        <w:tc>
          <w:tcPr>
            <w:tcW w:w="2532" w:type="pct"/>
          </w:tcPr>
          <w:p w14:paraId="47B8397C" w14:textId="7531EBA8" w:rsidR="00B90496" w:rsidRPr="003A4B5F" w:rsidRDefault="00FA68ED" w:rsidP="00346588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A4B5F">
              <w:rPr>
                <w:rFonts w:asciiTheme="minorHAnsi" w:hAnsiTheme="minorHAnsi" w:cstheme="minorHAnsi"/>
                <w:sz w:val="16"/>
                <w:szCs w:val="16"/>
              </w:rPr>
              <w:t>Félix Orjales Saavedra</w:t>
            </w:r>
          </w:p>
        </w:tc>
      </w:tr>
      <w:tr w:rsidR="00B90496" w:rsidRPr="004D77E5" w14:paraId="769F55E4" w14:textId="77777777" w:rsidTr="00346588">
        <w:trPr>
          <w:trHeight w:val="280"/>
        </w:trPr>
        <w:tc>
          <w:tcPr>
            <w:tcW w:w="2468" w:type="pct"/>
            <w:shd w:val="clear" w:color="auto" w:fill="DEDEDE"/>
          </w:tcPr>
          <w:p w14:paraId="78D58B10" w14:textId="77777777" w:rsidR="00B90496" w:rsidRPr="00FA68ED" w:rsidRDefault="00B90496" w:rsidP="00346588">
            <w:pPr>
              <w:pStyle w:val="TableParagraph"/>
              <w:spacing w:line="159" w:lineRule="exact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A68E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Referencia del proyecto</w:t>
            </w:r>
          </w:p>
        </w:tc>
        <w:tc>
          <w:tcPr>
            <w:tcW w:w="2532" w:type="pct"/>
          </w:tcPr>
          <w:p w14:paraId="3344EF5B" w14:textId="20A90289" w:rsidR="00B90496" w:rsidRPr="003A4B5F" w:rsidRDefault="00FF41A3" w:rsidP="00346588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A4B5F">
              <w:rPr>
                <w:rFonts w:asciiTheme="minorHAnsi" w:hAnsiTheme="minorHAnsi" w:cstheme="minorHAnsi"/>
                <w:sz w:val="16"/>
                <w:szCs w:val="16"/>
              </w:rPr>
              <w:t>101143967-EDU-2023-PEX-COVE</w:t>
            </w:r>
          </w:p>
        </w:tc>
      </w:tr>
      <w:tr w:rsidR="00B90496" w:rsidRPr="00ED7279" w14:paraId="48264B0E" w14:textId="77777777" w:rsidTr="00346588">
        <w:trPr>
          <w:trHeight w:val="280"/>
        </w:trPr>
        <w:tc>
          <w:tcPr>
            <w:tcW w:w="2468" w:type="pct"/>
            <w:shd w:val="clear" w:color="auto" w:fill="DEDEDE"/>
          </w:tcPr>
          <w:p w14:paraId="59AEF1E1" w14:textId="77777777" w:rsidR="00B90496" w:rsidRPr="00FA68ED" w:rsidRDefault="00B90496" w:rsidP="00346588">
            <w:pPr>
              <w:pStyle w:val="TableParagraph"/>
              <w:spacing w:line="159" w:lineRule="exact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A68E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Entidad financiadora</w:t>
            </w:r>
          </w:p>
        </w:tc>
        <w:tc>
          <w:tcPr>
            <w:tcW w:w="2532" w:type="pct"/>
          </w:tcPr>
          <w:p w14:paraId="27822DDD" w14:textId="4C14C4E4" w:rsidR="00B90496" w:rsidRPr="003A4B5F" w:rsidRDefault="00FA68ED" w:rsidP="00346588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A4B5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Comisión Europea</w:t>
            </w:r>
          </w:p>
        </w:tc>
      </w:tr>
      <w:tr w:rsidR="00B90496" w:rsidRPr="003844E7" w14:paraId="008870CF" w14:textId="77777777" w:rsidTr="00346588">
        <w:trPr>
          <w:trHeight w:val="362"/>
        </w:trPr>
        <w:tc>
          <w:tcPr>
            <w:tcW w:w="2468" w:type="pct"/>
            <w:shd w:val="clear" w:color="auto" w:fill="DEDEDE"/>
          </w:tcPr>
          <w:p w14:paraId="001A34C7" w14:textId="77777777" w:rsidR="00B90496" w:rsidRPr="00FA68ED" w:rsidRDefault="00B90496" w:rsidP="00346588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A68E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Entidades participantes</w:t>
            </w:r>
          </w:p>
        </w:tc>
        <w:tc>
          <w:tcPr>
            <w:tcW w:w="2532" w:type="pct"/>
          </w:tcPr>
          <w:p w14:paraId="08675DDC" w14:textId="062A677C" w:rsidR="00B90496" w:rsidRPr="003A4B5F" w:rsidRDefault="00A770D6" w:rsidP="003A4B5F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A770D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Instituto Politécnico de Porto, INOVA+, VOLTALIA, EPATV, ADFMA, APREN, UDC, CETMAR, CCEFPU, </w:t>
            </w:r>
            <w:proofErr w:type="spellStart"/>
            <w:r w:rsidRPr="00A770D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Aquatera</w:t>
            </w:r>
            <w:proofErr w:type="spellEnd"/>
            <w:r w:rsidRPr="00A770D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Atlántico, Deep Blue, UNIVPM, IFOA, </w:t>
            </w:r>
            <w:proofErr w:type="spellStart"/>
            <w:r w:rsidRPr="00A770D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ForMare</w:t>
            </w:r>
            <w:proofErr w:type="spellEnd"/>
            <w:r w:rsidRPr="00A770D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A770D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UAegean</w:t>
            </w:r>
            <w:proofErr w:type="spellEnd"/>
            <w:r w:rsidRPr="00A770D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, SAEK </w:t>
            </w:r>
            <w:proofErr w:type="spellStart"/>
            <w:r w:rsidRPr="00A770D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Egaleo</w:t>
            </w:r>
            <w:proofErr w:type="spellEnd"/>
            <w:r w:rsidRPr="00A770D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, HCMR, ELETAEN, UCY, CCCI, </w:t>
            </w:r>
            <w:proofErr w:type="spellStart"/>
            <w:r w:rsidRPr="00A770D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Intercollege</w:t>
            </w:r>
            <w:proofErr w:type="spellEnd"/>
            <w:r w:rsidRPr="00A770D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CARDET</w:t>
            </w:r>
          </w:p>
        </w:tc>
      </w:tr>
      <w:tr w:rsidR="00B90496" w:rsidRPr="007104C0" w14:paraId="3490D120" w14:textId="77777777" w:rsidTr="00346588">
        <w:trPr>
          <w:trHeight w:val="280"/>
        </w:trPr>
        <w:tc>
          <w:tcPr>
            <w:tcW w:w="2468" w:type="pct"/>
            <w:shd w:val="clear" w:color="auto" w:fill="DEDEDE"/>
          </w:tcPr>
          <w:p w14:paraId="0D5C5350" w14:textId="77777777" w:rsidR="00B90496" w:rsidRPr="00FA68ED" w:rsidRDefault="00B90496" w:rsidP="00346588">
            <w:pPr>
              <w:pStyle w:val="TableParagraph"/>
              <w:spacing w:line="159" w:lineRule="exact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A68E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Duración (fecha inicio/fecha fin)</w:t>
            </w:r>
          </w:p>
        </w:tc>
        <w:tc>
          <w:tcPr>
            <w:tcW w:w="2532" w:type="pct"/>
          </w:tcPr>
          <w:p w14:paraId="29F4EF65" w14:textId="38B4C522" w:rsidR="00B90496" w:rsidRPr="003A4B5F" w:rsidRDefault="00FA68ED" w:rsidP="00346588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A4B5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2024-2028</w:t>
            </w:r>
          </w:p>
        </w:tc>
      </w:tr>
      <w:tr w:rsidR="00B90496" w:rsidRPr="00962A9D" w14:paraId="36BF9718" w14:textId="77777777" w:rsidTr="00346588">
        <w:trPr>
          <w:trHeight w:val="282"/>
        </w:trPr>
        <w:tc>
          <w:tcPr>
            <w:tcW w:w="2468" w:type="pct"/>
            <w:shd w:val="clear" w:color="auto" w:fill="DEDEDE"/>
          </w:tcPr>
          <w:p w14:paraId="32B37B50" w14:textId="77777777" w:rsidR="00B90496" w:rsidRPr="00FA68ED" w:rsidRDefault="00B90496" w:rsidP="00346588">
            <w:pPr>
              <w:pStyle w:val="TableParagraph"/>
              <w:spacing w:line="159" w:lineRule="exact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A68E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Financiación</w:t>
            </w:r>
          </w:p>
        </w:tc>
        <w:tc>
          <w:tcPr>
            <w:tcW w:w="2532" w:type="pct"/>
          </w:tcPr>
          <w:p w14:paraId="2A8E78DE" w14:textId="6A5E4FC6" w:rsidR="00B90496" w:rsidRPr="003A4B5F" w:rsidRDefault="00A770D6" w:rsidP="00346588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A4B5F">
              <w:rPr>
                <w:rFonts w:asciiTheme="minorHAnsi" w:hAnsiTheme="minorHAnsi" w:cstheme="minorHAnsi"/>
                <w:sz w:val="16"/>
                <w:szCs w:val="16"/>
              </w:rPr>
              <w:t>263 932,00 € (3 980 423,00 € Overall budget)</w:t>
            </w:r>
          </w:p>
        </w:tc>
      </w:tr>
      <w:tr w:rsidR="00B90496" w:rsidRPr="007104C0" w14:paraId="0D9D2F3C" w14:textId="77777777" w:rsidTr="00346588">
        <w:trPr>
          <w:trHeight w:val="282"/>
        </w:trPr>
        <w:tc>
          <w:tcPr>
            <w:tcW w:w="2468" w:type="pct"/>
            <w:shd w:val="clear" w:color="auto" w:fill="DEDEDE"/>
          </w:tcPr>
          <w:p w14:paraId="6F144144" w14:textId="77777777" w:rsidR="00B90496" w:rsidRPr="00FA68ED" w:rsidRDefault="00B90496" w:rsidP="00346588">
            <w:pPr>
              <w:pStyle w:val="TableParagraph"/>
              <w:spacing w:line="159" w:lineRule="exact"/>
              <w:ind w:left="107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A68E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Número de investigadores participantes en el proyecto</w:t>
            </w:r>
          </w:p>
        </w:tc>
        <w:tc>
          <w:tcPr>
            <w:tcW w:w="2532" w:type="pct"/>
          </w:tcPr>
          <w:p w14:paraId="7718CDD4" w14:textId="6BFF81B7" w:rsidR="00B90496" w:rsidRPr="003A4B5F" w:rsidRDefault="00A770D6" w:rsidP="00346588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A4B5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</w:tr>
      <w:tr w:rsidR="00B90496" w:rsidRPr="003844E7" w14:paraId="7A01E494" w14:textId="77777777" w:rsidTr="00346588">
        <w:trPr>
          <w:trHeight w:val="246"/>
        </w:trPr>
        <w:tc>
          <w:tcPr>
            <w:tcW w:w="5000" w:type="pct"/>
            <w:gridSpan w:val="2"/>
            <w:shd w:val="clear" w:color="auto" w:fill="FFFF99"/>
          </w:tcPr>
          <w:p w14:paraId="6229D5F4" w14:textId="0957BF81" w:rsidR="00B90496" w:rsidRPr="00420F51" w:rsidRDefault="00B90496" w:rsidP="00346588">
            <w:pPr>
              <w:pStyle w:val="TableParagraph"/>
              <w:spacing w:before="18"/>
              <w:ind w:left="2128" w:right="2118"/>
              <w:jc w:val="center"/>
              <w:rPr>
                <w:sz w:val="18"/>
                <w:lang w:val="es-ES"/>
              </w:rPr>
            </w:pPr>
            <w:r w:rsidRPr="00420F51">
              <w:rPr>
                <w:sz w:val="18"/>
                <w:lang w:val="es-ES"/>
              </w:rPr>
              <w:t xml:space="preserve">Relación de líneas de investigación del Equipo </w:t>
            </w:r>
            <w:proofErr w:type="spellStart"/>
            <w:r w:rsidRPr="00420F51">
              <w:rPr>
                <w:sz w:val="18"/>
                <w:lang w:val="es-ES"/>
              </w:rPr>
              <w:t>Nº</w:t>
            </w:r>
            <w:proofErr w:type="spellEnd"/>
            <w:r w:rsidRPr="00420F51">
              <w:rPr>
                <w:sz w:val="18"/>
                <w:lang w:val="es-ES"/>
              </w:rPr>
              <w:t xml:space="preserve"> </w:t>
            </w:r>
            <w:r w:rsidR="00131607">
              <w:rPr>
                <w:sz w:val="18"/>
                <w:lang w:val="es-ES"/>
              </w:rPr>
              <w:t>2</w:t>
            </w:r>
          </w:p>
        </w:tc>
      </w:tr>
      <w:tr w:rsidR="00B90496" w:rsidRPr="003844E7" w14:paraId="6A6F20CC" w14:textId="77777777" w:rsidTr="00346588">
        <w:trPr>
          <w:trHeight w:val="201"/>
        </w:trPr>
        <w:tc>
          <w:tcPr>
            <w:tcW w:w="2468" w:type="pct"/>
            <w:shd w:val="clear" w:color="auto" w:fill="DEDEDE"/>
          </w:tcPr>
          <w:p w14:paraId="35AAF408" w14:textId="77777777" w:rsidR="00B90496" w:rsidRPr="00420F51" w:rsidRDefault="00B90496" w:rsidP="00346588">
            <w:pPr>
              <w:pStyle w:val="TableParagraph"/>
              <w:spacing w:before="17"/>
              <w:ind w:left="794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Denominación de la línea de investigación</w:t>
            </w:r>
          </w:p>
        </w:tc>
        <w:tc>
          <w:tcPr>
            <w:tcW w:w="2532" w:type="pct"/>
            <w:shd w:val="clear" w:color="auto" w:fill="DEDEDE"/>
          </w:tcPr>
          <w:p w14:paraId="7A60B0E4" w14:textId="77777777" w:rsidR="00B90496" w:rsidRPr="00420F51" w:rsidRDefault="00B90496" w:rsidP="00346588">
            <w:pPr>
              <w:pStyle w:val="TableParagraph"/>
              <w:spacing w:before="17"/>
              <w:ind w:left="888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Responsable de la línea de investigación</w:t>
            </w:r>
          </w:p>
        </w:tc>
      </w:tr>
      <w:tr w:rsidR="00B90496" w:rsidRPr="00377582" w14:paraId="5D03225E" w14:textId="77777777" w:rsidTr="00346588">
        <w:trPr>
          <w:trHeight w:val="359"/>
        </w:trPr>
        <w:tc>
          <w:tcPr>
            <w:tcW w:w="2468" w:type="pct"/>
          </w:tcPr>
          <w:p w14:paraId="444A299F" w14:textId="726C07CD" w:rsidR="00131607" w:rsidRPr="00420F51" w:rsidRDefault="00131607" w:rsidP="00346588">
            <w:pPr>
              <w:pStyle w:val="TableParagraph"/>
              <w:spacing w:before="17"/>
              <w:ind w:left="107" w:right="84"/>
              <w:rPr>
                <w:sz w:val="14"/>
                <w:lang w:val="es-ES"/>
              </w:rPr>
            </w:pPr>
            <w:r w:rsidRPr="00131607">
              <w:rPr>
                <w:b/>
                <w:bCs/>
                <w:sz w:val="14"/>
                <w:lang w:val="es-ES"/>
              </w:rPr>
              <w:t>Proceso de diseño y liderazgo.</w:t>
            </w:r>
            <w:r w:rsidRPr="00131607">
              <w:rPr>
                <w:sz w:val="14"/>
                <w:lang w:val="es-ES"/>
              </w:rPr>
              <w:t xml:space="preserve"> Investigación en metodologías de diseño y métodos avanzados en gestión del diseño, incluyendo la gestión integral de proyectos de diseño. An</w:t>
            </w:r>
            <w:r>
              <w:rPr>
                <w:sz w:val="14"/>
                <w:lang w:val="es-ES"/>
              </w:rPr>
              <w:t>álisis de</w:t>
            </w:r>
            <w:r w:rsidRPr="00131607">
              <w:rPr>
                <w:sz w:val="14"/>
                <w:lang w:val="es-ES"/>
              </w:rPr>
              <w:t xml:space="preserve"> las fases del proceso de diseño, la toma de decisiones y la incorporación del diseño como recurso estratégico en contextos organizativos.</w:t>
            </w:r>
          </w:p>
        </w:tc>
        <w:tc>
          <w:tcPr>
            <w:tcW w:w="2532" w:type="pct"/>
          </w:tcPr>
          <w:p w14:paraId="6C2B87BC" w14:textId="76CEB4B9" w:rsidR="00B90496" w:rsidRPr="00420F51" w:rsidRDefault="00131607" w:rsidP="00346588">
            <w:pPr>
              <w:pStyle w:val="TableParagraph"/>
              <w:spacing w:before="17"/>
              <w:ind w:left="10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Fernández Gago, Paula</w:t>
            </w:r>
          </w:p>
        </w:tc>
      </w:tr>
    </w:tbl>
    <w:p w14:paraId="23605ADB" w14:textId="77777777" w:rsidR="00B5398A" w:rsidRDefault="00B5398A" w:rsidP="00B5398A">
      <w:pPr>
        <w:pStyle w:val="Textoindependiente"/>
        <w:rPr>
          <w:highlight w:val="yellow"/>
          <w:lang w:val="es-ES"/>
        </w:rPr>
      </w:pPr>
    </w:p>
    <w:p w14:paraId="449DA054" w14:textId="6E1C7EE5" w:rsidR="00131607" w:rsidRDefault="00131607">
      <w:pPr>
        <w:widowControl/>
        <w:spacing w:after="160" w:line="259" w:lineRule="auto"/>
        <w:rPr>
          <w:rFonts w:ascii="Verdana" w:eastAsia="Times New Roman" w:hAnsi="Verdana"/>
          <w:szCs w:val="24"/>
          <w:highlight w:val="yellow"/>
          <w:lang w:val="es-ES" w:eastAsia="es-ES"/>
        </w:rPr>
      </w:pPr>
      <w:r>
        <w:rPr>
          <w:highlight w:val="yellow"/>
          <w:lang w:val="es-ES"/>
        </w:rPr>
        <w:br w:type="page"/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135"/>
        <w:gridCol w:w="1938"/>
        <w:gridCol w:w="3020"/>
      </w:tblGrid>
      <w:tr w:rsidR="00131607" w:rsidRPr="003844E7" w14:paraId="093F69CF" w14:textId="77777777" w:rsidTr="00346588">
        <w:trPr>
          <w:trHeight w:val="326"/>
        </w:trPr>
        <w:tc>
          <w:tcPr>
            <w:tcW w:w="5000" w:type="pct"/>
            <w:gridSpan w:val="4"/>
            <w:shd w:val="clear" w:color="auto" w:fill="9CC2E5" w:themeFill="accent1" w:themeFillTint="99"/>
          </w:tcPr>
          <w:p w14:paraId="52E3D3C1" w14:textId="029F53F5" w:rsidR="00131607" w:rsidRPr="003E633A" w:rsidRDefault="00131607" w:rsidP="00346588">
            <w:pPr>
              <w:pStyle w:val="TableParagraph"/>
              <w:spacing w:before="45"/>
              <w:jc w:val="center"/>
              <w:rPr>
                <w:b/>
                <w:sz w:val="20"/>
                <w:lang w:val="es-ES"/>
              </w:rPr>
            </w:pPr>
            <w:r w:rsidRPr="003E633A">
              <w:rPr>
                <w:b/>
                <w:sz w:val="20"/>
                <w:lang w:val="es-ES"/>
              </w:rPr>
              <w:lastRenderedPageBreak/>
              <w:t xml:space="preserve">Equipo </w:t>
            </w:r>
            <w:proofErr w:type="spellStart"/>
            <w:r w:rsidRPr="003E633A">
              <w:rPr>
                <w:b/>
                <w:sz w:val="20"/>
                <w:lang w:val="es-ES"/>
              </w:rPr>
              <w:t>Nº</w:t>
            </w:r>
            <w:proofErr w:type="spellEnd"/>
            <w:r w:rsidRPr="003E633A">
              <w:rPr>
                <w:b/>
                <w:sz w:val="20"/>
                <w:lang w:val="es-ES"/>
              </w:rPr>
              <w:t xml:space="preserve"> </w:t>
            </w:r>
            <w:r>
              <w:rPr>
                <w:b/>
                <w:sz w:val="20"/>
                <w:lang w:val="es-ES"/>
              </w:rPr>
              <w:t>3</w:t>
            </w:r>
            <w:r w:rsidRPr="003E633A">
              <w:rPr>
                <w:b/>
                <w:sz w:val="20"/>
                <w:lang w:val="es-ES"/>
              </w:rPr>
              <w:t xml:space="preserve">: </w:t>
            </w:r>
            <w:r>
              <w:rPr>
                <w:b/>
                <w:sz w:val="20"/>
                <w:lang w:val="es-ES"/>
              </w:rPr>
              <w:t>TECNOLOGÍAS PARA EL DISEÑO Y DESARROLLO DE PRODUCTOS</w:t>
            </w:r>
          </w:p>
        </w:tc>
      </w:tr>
      <w:tr w:rsidR="00131607" w:rsidRPr="003844E7" w14:paraId="628FDD0B" w14:textId="77777777" w:rsidTr="00346588">
        <w:trPr>
          <w:trHeight w:val="373"/>
        </w:trPr>
        <w:tc>
          <w:tcPr>
            <w:tcW w:w="5000" w:type="pct"/>
            <w:gridSpan w:val="4"/>
            <w:shd w:val="clear" w:color="auto" w:fill="FFFF99"/>
          </w:tcPr>
          <w:p w14:paraId="60CAE3BE" w14:textId="77777777" w:rsidR="00131607" w:rsidRPr="003E633A" w:rsidRDefault="00131607" w:rsidP="00346588">
            <w:pPr>
              <w:pStyle w:val="TableParagraph"/>
              <w:spacing w:before="49"/>
              <w:ind w:left="4905" w:right="622" w:hanging="4260"/>
              <w:jc w:val="center"/>
              <w:rPr>
                <w:sz w:val="18"/>
                <w:lang w:val="es-ES"/>
              </w:rPr>
            </w:pPr>
            <w:r w:rsidRPr="003E633A">
              <w:rPr>
                <w:sz w:val="18"/>
                <w:lang w:val="es-ES"/>
              </w:rPr>
              <w:t>Personal investigador doctor adscrito a la Universidad de A Coruña</w:t>
            </w:r>
          </w:p>
        </w:tc>
      </w:tr>
      <w:tr w:rsidR="00131607" w:rsidRPr="003844E7" w14:paraId="6C310AA6" w14:textId="77777777" w:rsidTr="00346588">
        <w:trPr>
          <w:trHeight w:val="292"/>
        </w:trPr>
        <w:tc>
          <w:tcPr>
            <w:tcW w:w="1415" w:type="pct"/>
            <w:shd w:val="clear" w:color="auto" w:fill="DEDEDE"/>
            <w:vAlign w:val="center"/>
          </w:tcPr>
          <w:p w14:paraId="441FD3DA" w14:textId="77777777" w:rsidR="00131607" w:rsidRPr="002A15F6" w:rsidRDefault="00131607" w:rsidP="00346588">
            <w:pPr>
              <w:pStyle w:val="TableParagraph"/>
              <w:ind w:left="133" w:right="151"/>
              <w:rPr>
                <w:sz w:val="14"/>
                <w:lang w:val="es-ES"/>
              </w:rPr>
            </w:pPr>
            <w:r w:rsidRPr="002A15F6">
              <w:rPr>
                <w:sz w:val="14"/>
                <w:lang w:val="es-ES"/>
              </w:rPr>
              <w:t>Nombre y apellidos</w:t>
            </w:r>
          </w:p>
        </w:tc>
        <w:tc>
          <w:tcPr>
            <w:tcW w:w="668" w:type="pct"/>
            <w:shd w:val="clear" w:color="auto" w:fill="DEDEDE"/>
          </w:tcPr>
          <w:p w14:paraId="140F1868" w14:textId="77777777" w:rsidR="00131607" w:rsidRPr="002A15F6" w:rsidRDefault="00131607" w:rsidP="00346588">
            <w:pPr>
              <w:pStyle w:val="TableParagraph"/>
              <w:spacing w:before="99"/>
              <w:ind w:left="163"/>
              <w:jc w:val="center"/>
              <w:rPr>
                <w:sz w:val="14"/>
                <w:lang w:val="es-ES"/>
              </w:rPr>
            </w:pPr>
            <w:r w:rsidRPr="002A15F6">
              <w:rPr>
                <w:sz w:val="14"/>
                <w:lang w:val="es-ES"/>
              </w:rPr>
              <w:t>Categoría</w:t>
            </w:r>
          </w:p>
        </w:tc>
        <w:tc>
          <w:tcPr>
            <w:tcW w:w="2917" w:type="pct"/>
            <w:gridSpan w:val="2"/>
            <w:shd w:val="clear" w:color="auto" w:fill="DEDEDE"/>
          </w:tcPr>
          <w:p w14:paraId="222808D4" w14:textId="77777777" w:rsidR="00131607" w:rsidRPr="00420F51" w:rsidRDefault="00131607" w:rsidP="00346588">
            <w:pPr>
              <w:pStyle w:val="TableParagraph"/>
              <w:spacing w:before="99"/>
              <w:ind w:left="179"/>
              <w:jc w:val="center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Período de vigencia del último sexenio</w:t>
            </w:r>
            <w:r>
              <w:rPr>
                <w:sz w:val="14"/>
                <w:lang w:val="es-ES"/>
              </w:rPr>
              <w:t xml:space="preserve"> (año inicio-fin)</w:t>
            </w:r>
          </w:p>
          <w:p w14:paraId="74E76595" w14:textId="77777777" w:rsidR="00131607" w:rsidRPr="00054A00" w:rsidRDefault="00131607" w:rsidP="00346588">
            <w:pPr>
              <w:pStyle w:val="TableParagraph"/>
              <w:ind w:left="150" w:right="120" w:hanging="19"/>
              <w:jc w:val="center"/>
              <w:rPr>
                <w:sz w:val="14"/>
                <w:highlight w:val="yellow"/>
                <w:lang w:val="es-ES"/>
              </w:rPr>
            </w:pPr>
          </w:p>
        </w:tc>
      </w:tr>
      <w:tr w:rsidR="00131607" w:rsidRPr="00ED7279" w14:paraId="4619A196" w14:textId="77777777" w:rsidTr="00346588">
        <w:trPr>
          <w:trHeight w:val="381"/>
        </w:trPr>
        <w:tc>
          <w:tcPr>
            <w:tcW w:w="1415" w:type="pct"/>
            <w:vAlign w:val="center"/>
          </w:tcPr>
          <w:p w14:paraId="30727685" w14:textId="4DE13BFE" w:rsidR="00131607" w:rsidRPr="002A15F6" w:rsidRDefault="00BC7E6B" w:rsidP="00346588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Cardenal Carro, Jesús</w:t>
            </w:r>
          </w:p>
        </w:tc>
        <w:tc>
          <w:tcPr>
            <w:tcW w:w="668" w:type="pct"/>
            <w:vAlign w:val="center"/>
          </w:tcPr>
          <w:p w14:paraId="32399BAB" w14:textId="77777777" w:rsidR="00131607" w:rsidRPr="002A15F6" w:rsidRDefault="00131607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TIT-UN</w:t>
            </w:r>
          </w:p>
        </w:tc>
        <w:tc>
          <w:tcPr>
            <w:tcW w:w="2917" w:type="pct"/>
            <w:gridSpan w:val="2"/>
            <w:vAlign w:val="center"/>
          </w:tcPr>
          <w:p w14:paraId="6715B04F" w14:textId="7A868278" w:rsidR="00131607" w:rsidRPr="001538FA" w:rsidRDefault="003705D3" w:rsidP="00346588">
            <w:pPr>
              <w:pStyle w:val="TableParagraph"/>
              <w:spacing w:before="77"/>
              <w:ind w:left="145" w:right="103"/>
              <w:jc w:val="center"/>
              <w:rPr>
                <w:color w:val="EE0000"/>
                <w:sz w:val="14"/>
                <w:lang w:val="es-ES"/>
              </w:rPr>
            </w:pPr>
            <w:r>
              <w:rPr>
                <w:sz w:val="14"/>
                <w:lang w:val="es-ES"/>
              </w:rPr>
              <w:t>1998-2005</w:t>
            </w:r>
          </w:p>
        </w:tc>
      </w:tr>
      <w:tr w:rsidR="00BC7E6B" w:rsidRPr="00ED7279" w14:paraId="3E8D48A1" w14:textId="77777777" w:rsidTr="00346588">
        <w:trPr>
          <w:trHeight w:val="381"/>
        </w:trPr>
        <w:tc>
          <w:tcPr>
            <w:tcW w:w="1415" w:type="pct"/>
            <w:vAlign w:val="center"/>
          </w:tcPr>
          <w:p w14:paraId="3B86186E" w14:textId="77777777" w:rsidR="00BC7E6B" w:rsidRPr="002A15F6" w:rsidRDefault="00BC7E6B" w:rsidP="00346588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proofErr w:type="spellStart"/>
            <w:r>
              <w:rPr>
                <w:sz w:val="14"/>
                <w:lang w:val="es-ES"/>
              </w:rPr>
              <w:t>Deibe</w:t>
            </w:r>
            <w:proofErr w:type="spellEnd"/>
            <w:r>
              <w:rPr>
                <w:sz w:val="14"/>
                <w:lang w:val="es-ES"/>
              </w:rPr>
              <w:t xml:space="preserve"> Díaz, Álvaro</w:t>
            </w:r>
          </w:p>
        </w:tc>
        <w:tc>
          <w:tcPr>
            <w:tcW w:w="668" w:type="pct"/>
            <w:vAlign w:val="center"/>
          </w:tcPr>
          <w:p w14:paraId="22640EA0" w14:textId="77777777" w:rsidR="00BC7E6B" w:rsidRPr="002A15F6" w:rsidRDefault="00BC7E6B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TIT-UN</w:t>
            </w:r>
          </w:p>
        </w:tc>
        <w:tc>
          <w:tcPr>
            <w:tcW w:w="2917" w:type="pct"/>
            <w:gridSpan w:val="2"/>
            <w:vAlign w:val="center"/>
          </w:tcPr>
          <w:p w14:paraId="7391E1B8" w14:textId="0A740AE0" w:rsidR="00BC7E6B" w:rsidRPr="001B6F4D" w:rsidRDefault="001B6F4D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 w:rsidRPr="001B6F4D">
              <w:rPr>
                <w:sz w:val="14"/>
                <w:lang w:val="es-ES"/>
              </w:rPr>
              <w:t>2013-2020</w:t>
            </w:r>
          </w:p>
        </w:tc>
      </w:tr>
      <w:tr w:rsidR="00131607" w:rsidRPr="00420F51" w14:paraId="4DE3AC87" w14:textId="77777777" w:rsidTr="00346588">
        <w:trPr>
          <w:trHeight w:val="321"/>
        </w:trPr>
        <w:tc>
          <w:tcPr>
            <w:tcW w:w="1415" w:type="pct"/>
            <w:vAlign w:val="center"/>
          </w:tcPr>
          <w:p w14:paraId="6058DDFE" w14:textId="7E321CC4" w:rsidR="00131607" w:rsidRPr="002A15F6" w:rsidRDefault="00BC7E6B" w:rsidP="00346588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Pedreira Souto, María de las Nieves</w:t>
            </w:r>
          </w:p>
        </w:tc>
        <w:tc>
          <w:tcPr>
            <w:tcW w:w="668" w:type="pct"/>
            <w:vAlign w:val="center"/>
          </w:tcPr>
          <w:p w14:paraId="4C4945B2" w14:textId="04D54467" w:rsidR="00131607" w:rsidRPr="002A15F6" w:rsidRDefault="00BC7E6B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TIT-UN</w:t>
            </w:r>
          </w:p>
        </w:tc>
        <w:tc>
          <w:tcPr>
            <w:tcW w:w="2917" w:type="pct"/>
            <w:gridSpan w:val="2"/>
            <w:vAlign w:val="center"/>
          </w:tcPr>
          <w:p w14:paraId="32039123" w14:textId="2D2298B0" w:rsidR="00131607" w:rsidRPr="00D62DA3" w:rsidRDefault="005C6A64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 w:rsidRPr="00D62DA3">
              <w:rPr>
                <w:sz w:val="14"/>
                <w:lang w:val="es-ES"/>
              </w:rPr>
              <w:t>2013-2019</w:t>
            </w:r>
          </w:p>
        </w:tc>
      </w:tr>
      <w:tr w:rsidR="00131607" w:rsidRPr="00420F51" w14:paraId="7EABBC88" w14:textId="77777777" w:rsidTr="00346588">
        <w:trPr>
          <w:trHeight w:val="383"/>
        </w:trPr>
        <w:tc>
          <w:tcPr>
            <w:tcW w:w="1415" w:type="pct"/>
            <w:vAlign w:val="center"/>
          </w:tcPr>
          <w:p w14:paraId="325E9574" w14:textId="30CF5C2D" w:rsidR="00131607" w:rsidRPr="002A15F6" w:rsidRDefault="00C268B9" w:rsidP="00346588">
            <w:pPr>
              <w:pStyle w:val="TableParagraph"/>
              <w:spacing w:before="77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Rodríguez Tajes, Álvaro</w:t>
            </w:r>
          </w:p>
        </w:tc>
        <w:tc>
          <w:tcPr>
            <w:tcW w:w="668" w:type="pct"/>
            <w:vAlign w:val="center"/>
          </w:tcPr>
          <w:p w14:paraId="719857E2" w14:textId="0F904328" w:rsidR="00131607" w:rsidRPr="002A15F6" w:rsidRDefault="00BC7E6B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TIT-UN</w:t>
            </w:r>
          </w:p>
        </w:tc>
        <w:tc>
          <w:tcPr>
            <w:tcW w:w="2917" w:type="pct"/>
            <w:gridSpan w:val="2"/>
            <w:vAlign w:val="center"/>
          </w:tcPr>
          <w:p w14:paraId="7C7063A5" w14:textId="17DBB365" w:rsidR="00131607" w:rsidRPr="00D62DA3" w:rsidRDefault="0044353A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lang w:val="es-ES"/>
              </w:rPr>
            </w:pPr>
            <w:r w:rsidRPr="00D62DA3">
              <w:rPr>
                <w:sz w:val="14"/>
                <w:lang w:val="es-ES"/>
              </w:rPr>
              <w:t>2015</w:t>
            </w:r>
            <w:r w:rsidR="00D62DA3" w:rsidRPr="00D62DA3">
              <w:rPr>
                <w:sz w:val="14"/>
                <w:lang w:val="es-ES"/>
              </w:rPr>
              <w:t>-2020</w:t>
            </w:r>
          </w:p>
        </w:tc>
      </w:tr>
      <w:tr w:rsidR="00131607" w:rsidRPr="003844E7" w14:paraId="7217969C" w14:textId="77777777" w:rsidTr="00346588">
        <w:trPr>
          <w:trHeight w:val="352"/>
        </w:trPr>
        <w:tc>
          <w:tcPr>
            <w:tcW w:w="5000" w:type="pct"/>
            <w:gridSpan w:val="4"/>
            <w:shd w:val="clear" w:color="auto" w:fill="FFFF99"/>
          </w:tcPr>
          <w:p w14:paraId="0B31019D" w14:textId="77777777" w:rsidR="00131607" w:rsidRPr="0099751D" w:rsidRDefault="00131607" w:rsidP="00346588">
            <w:pPr>
              <w:pStyle w:val="TableParagraph"/>
              <w:spacing w:before="47"/>
              <w:ind w:left="4583" w:right="267" w:hanging="4294"/>
              <w:jc w:val="center"/>
              <w:rPr>
                <w:sz w:val="18"/>
                <w:lang w:val="es-ES"/>
              </w:rPr>
            </w:pPr>
            <w:r w:rsidRPr="0099751D">
              <w:rPr>
                <w:sz w:val="18"/>
                <w:lang w:val="es-ES"/>
              </w:rPr>
              <w:t>Personal investigador doctor de fuera de la Universidad</w:t>
            </w:r>
          </w:p>
        </w:tc>
      </w:tr>
      <w:tr w:rsidR="00131607" w:rsidRPr="003844E7" w14:paraId="5E92F0EC" w14:textId="77777777" w:rsidTr="00346588">
        <w:trPr>
          <w:trHeight w:val="306"/>
        </w:trPr>
        <w:tc>
          <w:tcPr>
            <w:tcW w:w="1415" w:type="pct"/>
            <w:shd w:val="clear" w:color="auto" w:fill="DEDEDE"/>
            <w:vAlign w:val="center"/>
          </w:tcPr>
          <w:p w14:paraId="0DF9CFD1" w14:textId="77777777" w:rsidR="00131607" w:rsidRPr="0099751D" w:rsidRDefault="00131607" w:rsidP="00346588">
            <w:pPr>
              <w:pStyle w:val="TableParagraph"/>
              <w:ind w:left="134" w:right="151"/>
              <w:jc w:val="center"/>
              <w:rPr>
                <w:sz w:val="14"/>
                <w:lang w:val="es-ES"/>
              </w:rPr>
            </w:pPr>
            <w:r w:rsidRPr="0099751D">
              <w:rPr>
                <w:sz w:val="14"/>
                <w:lang w:val="es-ES"/>
              </w:rPr>
              <w:t>Nombre y apellidos</w:t>
            </w:r>
          </w:p>
        </w:tc>
        <w:tc>
          <w:tcPr>
            <w:tcW w:w="668" w:type="pct"/>
            <w:shd w:val="clear" w:color="auto" w:fill="DEDEDE"/>
          </w:tcPr>
          <w:p w14:paraId="43A64331" w14:textId="77777777" w:rsidR="00131607" w:rsidRPr="0099751D" w:rsidRDefault="00131607" w:rsidP="00346588">
            <w:pPr>
              <w:pStyle w:val="TableParagraph"/>
              <w:spacing w:before="99"/>
              <w:ind w:left="35"/>
              <w:jc w:val="center"/>
              <w:rPr>
                <w:sz w:val="14"/>
                <w:lang w:val="es-ES"/>
              </w:rPr>
            </w:pPr>
            <w:r w:rsidRPr="0099751D">
              <w:rPr>
                <w:sz w:val="14"/>
                <w:lang w:val="es-ES"/>
              </w:rPr>
              <w:t>Categoría</w:t>
            </w:r>
          </w:p>
        </w:tc>
        <w:tc>
          <w:tcPr>
            <w:tcW w:w="1140" w:type="pct"/>
            <w:shd w:val="clear" w:color="auto" w:fill="DEDEDE"/>
          </w:tcPr>
          <w:p w14:paraId="5C6C8677" w14:textId="77777777" w:rsidR="00131607" w:rsidRPr="0099751D" w:rsidRDefault="00131607" w:rsidP="00346588">
            <w:pPr>
              <w:pStyle w:val="TableParagraph"/>
              <w:spacing w:before="99"/>
              <w:ind w:left="35"/>
              <w:jc w:val="center"/>
              <w:rPr>
                <w:sz w:val="14"/>
                <w:lang w:val="es-ES"/>
              </w:rPr>
            </w:pPr>
            <w:r w:rsidRPr="0099751D">
              <w:rPr>
                <w:sz w:val="14"/>
                <w:lang w:val="es-ES"/>
              </w:rPr>
              <w:t>Entidad/institución/universidad</w:t>
            </w:r>
          </w:p>
        </w:tc>
        <w:tc>
          <w:tcPr>
            <w:tcW w:w="1777" w:type="pct"/>
            <w:shd w:val="clear" w:color="auto" w:fill="DEDEDE"/>
          </w:tcPr>
          <w:p w14:paraId="4A6F7100" w14:textId="77777777" w:rsidR="00131607" w:rsidRPr="0099751D" w:rsidRDefault="00131607" w:rsidP="00346588">
            <w:pPr>
              <w:pStyle w:val="TableParagraph"/>
              <w:spacing w:before="99"/>
              <w:ind w:left="179"/>
              <w:jc w:val="center"/>
              <w:rPr>
                <w:sz w:val="14"/>
                <w:lang w:val="es-ES"/>
              </w:rPr>
            </w:pPr>
            <w:r w:rsidRPr="0099751D">
              <w:rPr>
                <w:sz w:val="14"/>
                <w:lang w:val="es-ES"/>
              </w:rPr>
              <w:t>Período de vigencia del último sexenio</w:t>
            </w:r>
          </w:p>
          <w:p w14:paraId="304EEAD0" w14:textId="77777777" w:rsidR="00131607" w:rsidRPr="0099751D" w:rsidRDefault="00131607" w:rsidP="00346588">
            <w:pPr>
              <w:pStyle w:val="TableParagraph"/>
              <w:ind w:left="151" w:right="120" w:hanging="1"/>
              <w:jc w:val="center"/>
              <w:rPr>
                <w:sz w:val="14"/>
                <w:lang w:val="es-ES"/>
              </w:rPr>
            </w:pPr>
          </w:p>
        </w:tc>
      </w:tr>
      <w:tr w:rsidR="00131607" w:rsidRPr="00377582" w14:paraId="1D4BDBC9" w14:textId="77777777" w:rsidTr="00346588">
        <w:trPr>
          <w:trHeight w:val="40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172E3" w14:textId="77777777" w:rsidR="00131607" w:rsidRDefault="00131607" w:rsidP="00346588">
            <w:pPr>
              <w:pStyle w:val="TableParagraph"/>
              <w:spacing w:before="96"/>
              <w:ind w:left="107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No aplicable</w:t>
            </w:r>
          </w:p>
          <w:p w14:paraId="7211508B" w14:textId="77777777" w:rsidR="00131607" w:rsidRPr="0099751D" w:rsidRDefault="00131607" w:rsidP="00346588">
            <w:pPr>
              <w:pStyle w:val="TableParagraph"/>
              <w:spacing w:before="77"/>
              <w:ind w:left="145" w:right="103"/>
              <w:jc w:val="center"/>
              <w:rPr>
                <w:sz w:val="14"/>
                <w:szCs w:val="14"/>
                <w:lang w:val="es-ES"/>
              </w:rPr>
            </w:pPr>
          </w:p>
        </w:tc>
      </w:tr>
    </w:tbl>
    <w:p w14:paraId="428A54A2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tbl>
      <w:tblPr>
        <w:tblStyle w:val="NormalTable0"/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95"/>
        <w:gridCol w:w="4303"/>
      </w:tblGrid>
      <w:tr w:rsidR="00131607" w:rsidRPr="003844E7" w14:paraId="7F6B4BF9" w14:textId="77777777" w:rsidTr="00346588">
        <w:trPr>
          <w:trHeight w:val="302"/>
        </w:trPr>
        <w:tc>
          <w:tcPr>
            <w:tcW w:w="5000" w:type="pct"/>
            <w:gridSpan w:val="2"/>
            <w:shd w:val="clear" w:color="auto" w:fill="FFFF99"/>
          </w:tcPr>
          <w:p w14:paraId="0874AF07" w14:textId="1BDF1D7F" w:rsidR="00131607" w:rsidRPr="00420F51" w:rsidRDefault="00131607" w:rsidP="00346588">
            <w:pPr>
              <w:pStyle w:val="TableParagraph"/>
              <w:spacing w:before="47"/>
              <w:ind w:left="2128" w:right="2118"/>
              <w:jc w:val="center"/>
              <w:rPr>
                <w:sz w:val="18"/>
                <w:lang w:val="es-ES"/>
              </w:rPr>
            </w:pPr>
            <w:r w:rsidRPr="00420F51">
              <w:rPr>
                <w:sz w:val="18"/>
                <w:lang w:val="es-ES"/>
              </w:rPr>
              <w:t xml:space="preserve">Datos del proyecto de investigación del Equipo </w:t>
            </w:r>
            <w:proofErr w:type="spellStart"/>
            <w:r w:rsidRPr="00420F51">
              <w:rPr>
                <w:sz w:val="18"/>
                <w:lang w:val="es-ES"/>
              </w:rPr>
              <w:t>Nº</w:t>
            </w:r>
            <w:proofErr w:type="spellEnd"/>
            <w:r w:rsidRPr="00420F51">
              <w:rPr>
                <w:sz w:val="18"/>
                <w:lang w:val="es-ES"/>
              </w:rPr>
              <w:t xml:space="preserve"> </w:t>
            </w:r>
            <w:r>
              <w:rPr>
                <w:sz w:val="18"/>
                <w:lang w:val="es-ES"/>
              </w:rPr>
              <w:t>3</w:t>
            </w:r>
          </w:p>
        </w:tc>
      </w:tr>
      <w:tr w:rsidR="00131607" w:rsidRPr="000F3154" w14:paraId="4FE54AC1" w14:textId="77777777" w:rsidTr="00346588">
        <w:trPr>
          <w:trHeight w:val="522"/>
        </w:trPr>
        <w:tc>
          <w:tcPr>
            <w:tcW w:w="2468" w:type="pct"/>
            <w:shd w:val="clear" w:color="auto" w:fill="DEDEDE"/>
          </w:tcPr>
          <w:p w14:paraId="524E9BA3" w14:textId="77777777" w:rsidR="00131607" w:rsidRPr="00420F51" w:rsidRDefault="00131607" w:rsidP="00346588">
            <w:pPr>
              <w:pStyle w:val="TableParagraph"/>
              <w:spacing w:before="120"/>
              <w:ind w:left="107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Título del proyecto</w:t>
            </w:r>
          </w:p>
        </w:tc>
        <w:tc>
          <w:tcPr>
            <w:tcW w:w="2532" w:type="pct"/>
          </w:tcPr>
          <w:p w14:paraId="2CB5A770" w14:textId="289152CD" w:rsidR="00131607" w:rsidRPr="000F3154" w:rsidRDefault="00C14108" w:rsidP="00346588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C14108">
              <w:rPr>
                <w:rFonts w:asciiTheme="minorHAnsi" w:hAnsiTheme="minorHAnsi" w:cstheme="minorHAnsi"/>
                <w:sz w:val="16"/>
                <w:szCs w:val="16"/>
              </w:rPr>
              <w:t xml:space="preserve">Tracking y </w:t>
            </w:r>
            <w:proofErr w:type="spellStart"/>
            <w:r w:rsidRPr="00C14108">
              <w:rPr>
                <w:rFonts w:asciiTheme="minorHAnsi" w:hAnsiTheme="minorHAnsi" w:cstheme="minorHAnsi"/>
                <w:sz w:val="16"/>
                <w:szCs w:val="16"/>
              </w:rPr>
              <w:t>análisis</w:t>
            </w:r>
            <w:proofErr w:type="spellEnd"/>
            <w:r w:rsidRPr="00C14108">
              <w:rPr>
                <w:rFonts w:asciiTheme="minorHAnsi" w:hAnsiTheme="minorHAnsi" w:cstheme="minorHAnsi"/>
                <w:sz w:val="16"/>
                <w:szCs w:val="16"/>
              </w:rPr>
              <w:t xml:space="preserve"> del </w:t>
            </w:r>
            <w:proofErr w:type="spellStart"/>
            <w:r w:rsidRPr="00C14108">
              <w:rPr>
                <w:rFonts w:asciiTheme="minorHAnsi" w:hAnsiTheme="minorHAnsi" w:cstheme="minorHAnsi"/>
                <w:sz w:val="16"/>
                <w:szCs w:val="16"/>
              </w:rPr>
              <w:t>comportamiento</w:t>
            </w:r>
            <w:proofErr w:type="spellEnd"/>
            <w:r w:rsidRPr="00C14108">
              <w:rPr>
                <w:rFonts w:asciiTheme="minorHAnsi" w:hAnsiTheme="minorHAnsi" w:cstheme="minorHAnsi"/>
                <w:sz w:val="16"/>
                <w:szCs w:val="16"/>
              </w:rPr>
              <w:t xml:space="preserve"> animal con </w:t>
            </w:r>
            <w:proofErr w:type="spellStart"/>
            <w:r w:rsidRPr="00C14108">
              <w:rPr>
                <w:rFonts w:asciiTheme="minorHAnsi" w:hAnsiTheme="minorHAnsi" w:cstheme="minorHAnsi"/>
                <w:sz w:val="16"/>
                <w:szCs w:val="16"/>
              </w:rPr>
              <w:t>técnicas</w:t>
            </w:r>
            <w:proofErr w:type="spellEnd"/>
            <w:r w:rsidRPr="00C14108">
              <w:rPr>
                <w:rFonts w:asciiTheme="minorHAnsi" w:hAnsiTheme="minorHAnsi" w:cstheme="minorHAnsi"/>
                <w:sz w:val="16"/>
                <w:szCs w:val="16"/>
              </w:rPr>
              <w:t xml:space="preserve"> de Visión Artificial y Deep Learning (DEEPTRACK: Animal tracking and behavior analysis with Computer Vision and Deep Learning techniques).</w:t>
            </w:r>
          </w:p>
        </w:tc>
      </w:tr>
      <w:tr w:rsidR="00131607" w:rsidRPr="004D77E5" w14:paraId="4A769FBC" w14:textId="77777777" w:rsidTr="00346588">
        <w:trPr>
          <w:trHeight w:val="282"/>
        </w:trPr>
        <w:tc>
          <w:tcPr>
            <w:tcW w:w="2468" w:type="pct"/>
            <w:shd w:val="clear" w:color="auto" w:fill="DEDEDE"/>
          </w:tcPr>
          <w:p w14:paraId="2A71AA80" w14:textId="77777777" w:rsidR="00131607" w:rsidRPr="00420F51" w:rsidRDefault="00131607" w:rsidP="00346588">
            <w:pPr>
              <w:pStyle w:val="TableParagraph"/>
              <w:spacing w:line="159" w:lineRule="exact"/>
              <w:ind w:left="107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Investigador principal</w:t>
            </w:r>
          </w:p>
        </w:tc>
        <w:tc>
          <w:tcPr>
            <w:tcW w:w="2532" w:type="pct"/>
          </w:tcPr>
          <w:p w14:paraId="65A6C8EA" w14:textId="0BB323C3" w:rsidR="00131607" w:rsidRPr="005F6EA8" w:rsidRDefault="005F6EA8" w:rsidP="00346588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5F6EA8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Álvaro Rodríguez Tajes</w:t>
            </w:r>
          </w:p>
        </w:tc>
      </w:tr>
      <w:tr w:rsidR="00131607" w:rsidRPr="004D77E5" w14:paraId="595884B7" w14:textId="77777777" w:rsidTr="00346588">
        <w:trPr>
          <w:trHeight w:val="280"/>
        </w:trPr>
        <w:tc>
          <w:tcPr>
            <w:tcW w:w="2468" w:type="pct"/>
            <w:shd w:val="clear" w:color="auto" w:fill="DEDEDE"/>
          </w:tcPr>
          <w:p w14:paraId="43DACA43" w14:textId="77777777" w:rsidR="00131607" w:rsidRPr="00420F51" w:rsidRDefault="00131607" w:rsidP="00346588">
            <w:pPr>
              <w:pStyle w:val="TableParagraph"/>
              <w:spacing w:line="159" w:lineRule="exact"/>
              <w:ind w:left="107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Referencia del proyecto</w:t>
            </w:r>
          </w:p>
        </w:tc>
        <w:tc>
          <w:tcPr>
            <w:tcW w:w="2532" w:type="pct"/>
          </w:tcPr>
          <w:p w14:paraId="3B8E3373" w14:textId="5ACCAFA8" w:rsidR="005F6EA8" w:rsidRPr="005F6EA8" w:rsidRDefault="000F3154" w:rsidP="005F6EA8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0F31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PID2021-126289OA-I00</w:t>
            </w:r>
          </w:p>
        </w:tc>
      </w:tr>
      <w:tr w:rsidR="00131607" w:rsidRPr="003844E7" w14:paraId="3165CA01" w14:textId="77777777" w:rsidTr="00346588">
        <w:trPr>
          <w:trHeight w:val="280"/>
        </w:trPr>
        <w:tc>
          <w:tcPr>
            <w:tcW w:w="2468" w:type="pct"/>
            <w:shd w:val="clear" w:color="auto" w:fill="DEDEDE"/>
          </w:tcPr>
          <w:p w14:paraId="33E83454" w14:textId="77777777" w:rsidR="00131607" w:rsidRPr="00420F51" w:rsidRDefault="00131607" w:rsidP="00346588">
            <w:pPr>
              <w:pStyle w:val="TableParagraph"/>
              <w:spacing w:line="159" w:lineRule="exact"/>
              <w:ind w:left="107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Entidad financiadora</w:t>
            </w:r>
          </w:p>
        </w:tc>
        <w:tc>
          <w:tcPr>
            <w:tcW w:w="2532" w:type="pct"/>
          </w:tcPr>
          <w:p w14:paraId="6E2C37CE" w14:textId="377E587E" w:rsidR="00131607" w:rsidRPr="005F6EA8" w:rsidRDefault="000F3154" w:rsidP="00346588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0F31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Ministerio de Ciencia e Innovación (MCIN), Agencia estatal de Innovación (AEI) </w:t>
            </w:r>
            <w:r w:rsidR="00F84AB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y</w:t>
            </w:r>
            <w:r w:rsidRPr="000F31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Fondo Europeo de Desarrollo Regional (FEDER - Una manera de hacer Europa). </w:t>
            </w:r>
          </w:p>
        </w:tc>
      </w:tr>
      <w:tr w:rsidR="00131607" w:rsidRPr="003844E7" w14:paraId="3A3BAC4B" w14:textId="77777777" w:rsidTr="00346588">
        <w:trPr>
          <w:trHeight w:val="362"/>
        </w:trPr>
        <w:tc>
          <w:tcPr>
            <w:tcW w:w="2468" w:type="pct"/>
            <w:shd w:val="clear" w:color="auto" w:fill="DEDEDE"/>
          </w:tcPr>
          <w:p w14:paraId="29035F0F" w14:textId="77777777" w:rsidR="00131607" w:rsidRPr="00420F51" w:rsidRDefault="00131607" w:rsidP="00346588">
            <w:pPr>
              <w:pStyle w:val="TableParagraph"/>
              <w:spacing w:before="39"/>
              <w:ind w:left="107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Entidades participantes</w:t>
            </w:r>
          </w:p>
        </w:tc>
        <w:tc>
          <w:tcPr>
            <w:tcW w:w="2532" w:type="pct"/>
          </w:tcPr>
          <w:p w14:paraId="01627C00" w14:textId="74DF86CE" w:rsidR="00131607" w:rsidRPr="005F6EA8" w:rsidRDefault="00F84ABD" w:rsidP="00346588">
            <w:pPr>
              <w:pStyle w:val="TableParagraph"/>
              <w:spacing w:before="17" w:line="160" w:lineRule="atLeast"/>
              <w:ind w:left="108" w:right="83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0F31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Universidade da Coruña (UDC Spain), Swedish </w:t>
            </w:r>
            <w:proofErr w:type="spellStart"/>
            <w:r w:rsidRPr="000F31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University</w:t>
            </w:r>
            <w:proofErr w:type="spellEnd"/>
            <w:r w:rsidRPr="000F31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of </w:t>
            </w:r>
            <w:proofErr w:type="spellStart"/>
            <w:r w:rsidRPr="000F31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Agricultural</w:t>
            </w:r>
            <w:proofErr w:type="spellEnd"/>
            <w:r w:rsidRPr="000F31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F31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Sciences</w:t>
            </w:r>
            <w:proofErr w:type="spellEnd"/>
            <w:r w:rsidRPr="000F31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(SLU Sweden), Universidad a Distancia de Madrid (UNED Spain) Umeå </w:t>
            </w:r>
            <w:proofErr w:type="spellStart"/>
            <w:r w:rsidRPr="000F31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University</w:t>
            </w:r>
            <w:proofErr w:type="spellEnd"/>
            <w:r w:rsidRPr="000F3154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(UMU Sweden) e Instituto de Ciencias Marinas de Andalucía - Consejo Superior de Investigaciones Científicas (ICMAN-CSIC Spain).</w:t>
            </w:r>
          </w:p>
        </w:tc>
      </w:tr>
      <w:tr w:rsidR="00131607" w:rsidRPr="007104C0" w14:paraId="65E4E149" w14:textId="77777777" w:rsidTr="00346588">
        <w:trPr>
          <w:trHeight w:val="280"/>
        </w:trPr>
        <w:tc>
          <w:tcPr>
            <w:tcW w:w="2468" w:type="pct"/>
            <w:shd w:val="clear" w:color="auto" w:fill="DEDEDE"/>
          </w:tcPr>
          <w:p w14:paraId="1E4D9E1A" w14:textId="77777777" w:rsidR="00131607" w:rsidRPr="00420F51" w:rsidRDefault="00131607" w:rsidP="00346588">
            <w:pPr>
              <w:pStyle w:val="TableParagraph"/>
              <w:spacing w:line="159" w:lineRule="exact"/>
              <w:ind w:left="107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Duración (fecha inicio/fecha fin)</w:t>
            </w:r>
          </w:p>
        </w:tc>
        <w:tc>
          <w:tcPr>
            <w:tcW w:w="2532" w:type="pct"/>
          </w:tcPr>
          <w:p w14:paraId="22B71D1F" w14:textId="41BD1FD7" w:rsidR="00131607" w:rsidRPr="005F6EA8" w:rsidRDefault="005F6EA8" w:rsidP="00346588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5F6EA8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2022-2026</w:t>
            </w:r>
          </w:p>
        </w:tc>
      </w:tr>
      <w:tr w:rsidR="00131607" w:rsidRPr="00962A9D" w14:paraId="7AFE6B12" w14:textId="77777777" w:rsidTr="00346588">
        <w:trPr>
          <w:trHeight w:val="282"/>
        </w:trPr>
        <w:tc>
          <w:tcPr>
            <w:tcW w:w="2468" w:type="pct"/>
            <w:shd w:val="clear" w:color="auto" w:fill="DEDEDE"/>
          </w:tcPr>
          <w:p w14:paraId="18A3A21C" w14:textId="77777777" w:rsidR="00131607" w:rsidRPr="00420F51" w:rsidRDefault="00131607" w:rsidP="00346588">
            <w:pPr>
              <w:pStyle w:val="TableParagraph"/>
              <w:spacing w:line="159" w:lineRule="exact"/>
              <w:ind w:left="107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Financiación</w:t>
            </w:r>
          </w:p>
        </w:tc>
        <w:tc>
          <w:tcPr>
            <w:tcW w:w="2532" w:type="pct"/>
          </w:tcPr>
          <w:p w14:paraId="588ED7EC" w14:textId="429BF437" w:rsidR="00131607" w:rsidRPr="005F6EA8" w:rsidRDefault="00F84ABD" w:rsidP="00346588">
            <w:pPr>
              <w:pStyle w:val="TableParagraph"/>
              <w:ind w:left="108"/>
              <w:rPr>
                <w:rFonts w:asciiTheme="minorHAnsi" w:hAnsiTheme="minorHAnsi" w:cstheme="minorHAnsi"/>
                <w:color w:val="EE0000"/>
                <w:sz w:val="16"/>
                <w:szCs w:val="16"/>
                <w:lang w:val="es-ES"/>
              </w:rPr>
            </w:pPr>
            <w:r w:rsidRPr="00C14108">
              <w:rPr>
                <w:rFonts w:asciiTheme="minorHAnsi" w:hAnsiTheme="minorHAnsi" w:cstheme="minorHAnsi"/>
                <w:sz w:val="16"/>
                <w:szCs w:val="16"/>
              </w:rPr>
              <w:t>101.882,00 EUR.</w:t>
            </w:r>
          </w:p>
        </w:tc>
      </w:tr>
      <w:tr w:rsidR="00131607" w:rsidRPr="007104C0" w14:paraId="174E02A6" w14:textId="77777777" w:rsidTr="00346588">
        <w:trPr>
          <w:trHeight w:val="282"/>
        </w:trPr>
        <w:tc>
          <w:tcPr>
            <w:tcW w:w="2468" w:type="pct"/>
            <w:shd w:val="clear" w:color="auto" w:fill="DEDEDE"/>
          </w:tcPr>
          <w:p w14:paraId="0D5E98CA" w14:textId="77777777" w:rsidR="00131607" w:rsidRPr="00420F51" w:rsidRDefault="00131607" w:rsidP="00346588">
            <w:pPr>
              <w:pStyle w:val="TableParagraph"/>
              <w:spacing w:line="159" w:lineRule="exact"/>
              <w:ind w:left="107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Número de investigadores participantes en el proyecto</w:t>
            </w:r>
          </w:p>
        </w:tc>
        <w:tc>
          <w:tcPr>
            <w:tcW w:w="2532" w:type="pct"/>
          </w:tcPr>
          <w:p w14:paraId="01182B9E" w14:textId="25C42D66" w:rsidR="00131607" w:rsidRPr="005F6EA8" w:rsidRDefault="00483F93" w:rsidP="00346588">
            <w:pPr>
              <w:pStyle w:val="TableParagraph"/>
              <w:ind w:left="108"/>
              <w:rPr>
                <w:rFonts w:asciiTheme="minorHAnsi" w:hAnsiTheme="minorHAnsi" w:cstheme="minorHAnsi"/>
                <w:color w:val="EE0000"/>
                <w:sz w:val="16"/>
                <w:szCs w:val="16"/>
                <w:lang w:val="es-ES"/>
              </w:rPr>
            </w:pPr>
            <w:r w:rsidRPr="00483F93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</w:tr>
      <w:tr w:rsidR="00131607" w:rsidRPr="003844E7" w14:paraId="70482D34" w14:textId="77777777" w:rsidTr="00346588">
        <w:trPr>
          <w:trHeight w:val="246"/>
        </w:trPr>
        <w:tc>
          <w:tcPr>
            <w:tcW w:w="5000" w:type="pct"/>
            <w:gridSpan w:val="2"/>
            <w:shd w:val="clear" w:color="auto" w:fill="FFFF99"/>
          </w:tcPr>
          <w:p w14:paraId="26C86144" w14:textId="3FBF0E67" w:rsidR="00131607" w:rsidRPr="00420F51" w:rsidRDefault="00131607" w:rsidP="00346588">
            <w:pPr>
              <w:pStyle w:val="TableParagraph"/>
              <w:spacing w:before="18"/>
              <w:ind w:left="2128" w:right="2118"/>
              <w:jc w:val="center"/>
              <w:rPr>
                <w:sz w:val="18"/>
                <w:lang w:val="es-ES"/>
              </w:rPr>
            </w:pPr>
            <w:r w:rsidRPr="00420F51">
              <w:rPr>
                <w:sz w:val="18"/>
                <w:lang w:val="es-ES"/>
              </w:rPr>
              <w:t xml:space="preserve">Relación de líneas de investigación del Equipo </w:t>
            </w:r>
            <w:proofErr w:type="spellStart"/>
            <w:r w:rsidRPr="00420F51">
              <w:rPr>
                <w:sz w:val="18"/>
                <w:lang w:val="es-ES"/>
              </w:rPr>
              <w:t>Nº</w:t>
            </w:r>
            <w:proofErr w:type="spellEnd"/>
            <w:r w:rsidRPr="00420F51">
              <w:rPr>
                <w:sz w:val="18"/>
                <w:lang w:val="es-ES"/>
              </w:rPr>
              <w:t xml:space="preserve"> </w:t>
            </w:r>
            <w:r w:rsidR="00BC7E6B">
              <w:rPr>
                <w:sz w:val="18"/>
                <w:lang w:val="es-ES"/>
              </w:rPr>
              <w:t>3</w:t>
            </w:r>
          </w:p>
        </w:tc>
      </w:tr>
      <w:tr w:rsidR="00131607" w:rsidRPr="003844E7" w14:paraId="33C869DA" w14:textId="77777777" w:rsidTr="00346588">
        <w:trPr>
          <w:trHeight w:val="201"/>
        </w:trPr>
        <w:tc>
          <w:tcPr>
            <w:tcW w:w="2468" w:type="pct"/>
            <w:shd w:val="clear" w:color="auto" w:fill="DEDEDE"/>
          </w:tcPr>
          <w:p w14:paraId="1BFB0EA1" w14:textId="77777777" w:rsidR="00131607" w:rsidRPr="00420F51" w:rsidRDefault="00131607" w:rsidP="00346588">
            <w:pPr>
              <w:pStyle w:val="TableParagraph"/>
              <w:spacing w:before="17"/>
              <w:ind w:left="794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Denominación de la línea de investigación</w:t>
            </w:r>
          </w:p>
        </w:tc>
        <w:tc>
          <w:tcPr>
            <w:tcW w:w="2532" w:type="pct"/>
            <w:shd w:val="clear" w:color="auto" w:fill="DEDEDE"/>
          </w:tcPr>
          <w:p w14:paraId="096CF38F" w14:textId="77777777" w:rsidR="00131607" w:rsidRPr="00420F51" w:rsidRDefault="00131607" w:rsidP="00346588">
            <w:pPr>
              <w:pStyle w:val="TableParagraph"/>
              <w:spacing w:before="17"/>
              <w:ind w:left="888"/>
              <w:rPr>
                <w:sz w:val="14"/>
                <w:lang w:val="es-ES"/>
              </w:rPr>
            </w:pPr>
            <w:r w:rsidRPr="00420F51">
              <w:rPr>
                <w:sz w:val="14"/>
                <w:lang w:val="es-ES"/>
              </w:rPr>
              <w:t>Responsable de la línea de investigación</w:t>
            </w:r>
          </w:p>
        </w:tc>
      </w:tr>
      <w:tr w:rsidR="00131607" w:rsidRPr="00377582" w14:paraId="572D6195" w14:textId="77777777" w:rsidTr="00346588">
        <w:trPr>
          <w:trHeight w:val="359"/>
        </w:trPr>
        <w:tc>
          <w:tcPr>
            <w:tcW w:w="2468" w:type="pct"/>
          </w:tcPr>
          <w:p w14:paraId="2A918CD0" w14:textId="145E4185" w:rsidR="00BC7E6B" w:rsidRPr="00420F51" w:rsidRDefault="00BC7E6B" w:rsidP="00346588">
            <w:pPr>
              <w:pStyle w:val="TableParagraph"/>
              <w:spacing w:before="17"/>
              <w:ind w:left="107" w:right="84"/>
              <w:rPr>
                <w:sz w:val="14"/>
                <w:lang w:val="es-ES"/>
              </w:rPr>
            </w:pPr>
            <w:r w:rsidRPr="00BC7E6B">
              <w:rPr>
                <w:b/>
                <w:bCs/>
                <w:sz w:val="14"/>
                <w:lang w:val="es-ES"/>
              </w:rPr>
              <w:t xml:space="preserve">Tecnologías para el diseño y desarrollo de productos. </w:t>
            </w:r>
            <w:r w:rsidRPr="00BC7E6B">
              <w:rPr>
                <w:sz w:val="14"/>
                <w:lang w:val="es-ES"/>
              </w:rPr>
              <w:t xml:space="preserve">Investigación en la aplicación y desarrollo de tecnologías emergentes que redefinen la práctica del diseño industrial. </w:t>
            </w:r>
            <w:r>
              <w:rPr>
                <w:sz w:val="14"/>
                <w:lang w:val="es-ES"/>
              </w:rPr>
              <w:t>I</w:t>
            </w:r>
            <w:r w:rsidRPr="00BC7E6B">
              <w:rPr>
                <w:sz w:val="14"/>
                <w:lang w:val="es-ES"/>
              </w:rPr>
              <w:t>nteligencia artificial generativa para la exploración y optimización de soluciones, fabricación avanzada y procesos aditivos, nuevos materiales funcionales y sostenibles, diseño computacional para simulación y generación paramétrica</w:t>
            </w:r>
            <w:r>
              <w:rPr>
                <w:sz w:val="14"/>
                <w:lang w:val="es-ES"/>
              </w:rPr>
              <w:t>. E</w:t>
            </w:r>
            <w:r w:rsidRPr="00BC7E6B">
              <w:rPr>
                <w:sz w:val="14"/>
                <w:lang w:val="es-ES"/>
              </w:rPr>
              <w:t xml:space="preserve">cosistemas </w:t>
            </w:r>
            <w:proofErr w:type="spellStart"/>
            <w:r w:rsidRPr="00BC7E6B">
              <w:rPr>
                <w:sz w:val="14"/>
                <w:lang w:val="es-ES"/>
              </w:rPr>
              <w:t>IoT</w:t>
            </w:r>
            <w:proofErr w:type="spellEnd"/>
            <w:r w:rsidRPr="00BC7E6B">
              <w:rPr>
                <w:sz w:val="14"/>
                <w:lang w:val="es-ES"/>
              </w:rPr>
              <w:t xml:space="preserve"> que conectan productos y servicios inteligentes.</w:t>
            </w:r>
          </w:p>
        </w:tc>
        <w:tc>
          <w:tcPr>
            <w:tcW w:w="2532" w:type="pct"/>
          </w:tcPr>
          <w:p w14:paraId="2CD3DF61" w14:textId="244FF15F" w:rsidR="00131607" w:rsidRPr="00420F51" w:rsidRDefault="00483F93" w:rsidP="00346588">
            <w:pPr>
              <w:pStyle w:val="TableParagraph"/>
              <w:spacing w:before="17"/>
              <w:ind w:left="10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Álvaro Deibe Díaz</w:t>
            </w:r>
          </w:p>
        </w:tc>
      </w:tr>
    </w:tbl>
    <w:p w14:paraId="4FDD92DB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p w14:paraId="0257CAC2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p w14:paraId="7D0A16DE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p w14:paraId="071C2ACE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p w14:paraId="5EA2D775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p w14:paraId="28308D4E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p w14:paraId="69A9AF18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p w14:paraId="2DAF09AE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p w14:paraId="2F132982" w14:textId="77777777" w:rsidR="00B5398A" w:rsidRPr="00054A00" w:rsidRDefault="00B5398A" w:rsidP="00B5398A">
      <w:pPr>
        <w:pStyle w:val="Textoindependiente"/>
        <w:rPr>
          <w:highlight w:val="yellow"/>
          <w:lang w:val="es-ES"/>
        </w:rPr>
      </w:pPr>
    </w:p>
    <w:p w14:paraId="20FCBA98" w14:textId="35A4E834" w:rsidR="00B5398A" w:rsidRPr="00820081" w:rsidRDefault="00B5398A" w:rsidP="00B5398A">
      <w:pPr>
        <w:pStyle w:val="Prrafodelista"/>
        <w:numPr>
          <w:ilvl w:val="0"/>
          <w:numId w:val="24"/>
        </w:numPr>
        <w:tabs>
          <w:tab w:val="left" w:pos="436"/>
        </w:tabs>
        <w:autoSpaceDE w:val="0"/>
        <w:autoSpaceDN w:val="0"/>
        <w:spacing w:before="72" w:after="0" w:line="242" w:lineRule="auto"/>
        <w:ind w:left="178" w:right="189" w:firstLine="0"/>
        <w:contextualSpacing w:val="0"/>
        <w:jc w:val="both"/>
        <w:rPr>
          <w:sz w:val="18"/>
          <w:lang w:val="es-ES"/>
        </w:rPr>
      </w:pPr>
      <w:r w:rsidRPr="00820081">
        <w:rPr>
          <w:lang w:val="es-ES"/>
        </w:rPr>
        <w:lastRenderedPageBreak/>
        <w:t xml:space="preserve">REFERENCIA COMPLETA DE </w:t>
      </w:r>
      <w:r w:rsidRPr="00820081">
        <w:rPr>
          <w:b/>
          <w:u w:val="single"/>
          <w:lang w:val="es-ES"/>
        </w:rPr>
        <w:t>25 CONTRIBUCIONES CIENTÍFICAS</w:t>
      </w:r>
      <w:r w:rsidRPr="00820081">
        <w:rPr>
          <w:b/>
          <w:lang w:val="es-ES"/>
        </w:rPr>
        <w:t xml:space="preserve"> </w:t>
      </w:r>
      <w:r w:rsidRPr="00820081">
        <w:rPr>
          <w:sz w:val="18"/>
          <w:lang w:val="es-ES"/>
        </w:rPr>
        <w:t>de los últimos 5 años (202</w:t>
      </w:r>
      <w:r w:rsidR="00D075BB">
        <w:rPr>
          <w:sz w:val="18"/>
          <w:lang w:val="es-ES"/>
        </w:rPr>
        <w:t>1-2025</w:t>
      </w:r>
      <w:r w:rsidRPr="00820081">
        <w:rPr>
          <w:sz w:val="18"/>
          <w:lang w:val="es-ES"/>
        </w:rPr>
        <w:t xml:space="preserve">) del personal investigador que participa en el programa de doctorado. </w:t>
      </w:r>
    </w:p>
    <w:p w14:paraId="1A8F20EE" w14:textId="433D9FC3" w:rsidR="00B5398A" w:rsidRPr="00820081" w:rsidRDefault="00B5398A" w:rsidP="00B5398A">
      <w:pPr>
        <w:pStyle w:val="Prrafodelista"/>
        <w:tabs>
          <w:tab w:val="left" w:pos="436"/>
        </w:tabs>
        <w:spacing w:before="72" w:line="242" w:lineRule="auto"/>
        <w:ind w:left="178" w:right="189"/>
        <w:rPr>
          <w:sz w:val="18"/>
          <w:lang w:val="es-ES"/>
        </w:rPr>
      </w:pPr>
      <w:r w:rsidRPr="00820081">
        <w:rPr>
          <w:sz w:val="18"/>
          <w:lang w:val="es-ES"/>
        </w:rPr>
        <w:t>Para garantizar la homogeneidad entre los diferentes equipos</w:t>
      </w:r>
      <w:r w:rsidR="00420F51">
        <w:rPr>
          <w:sz w:val="18"/>
          <w:lang w:val="es-ES"/>
        </w:rPr>
        <w:t xml:space="preserve"> de investigación, se incluyen</w:t>
      </w:r>
      <w:r w:rsidR="001C55DD">
        <w:rPr>
          <w:sz w:val="18"/>
          <w:lang w:val="es-ES"/>
        </w:rPr>
        <w:t xml:space="preserve"> al menos</w:t>
      </w:r>
      <w:r w:rsidR="00420F51">
        <w:rPr>
          <w:sz w:val="18"/>
          <w:lang w:val="es-ES"/>
        </w:rPr>
        <w:t xml:space="preserve"> </w:t>
      </w:r>
      <w:r w:rsidR="00997698">
        <w:rPr>
          <w:sz w:val="18"/>
          <w:lang w:val="es-ES"/>
        </w:rPr>
        <w:t>8</w:t>
      </w:r>
      <w:r w:rsidRPr="00820081">
        <w:rPr>
          <w:sz w:val="18"/>
          <w:lang w:val="es-ES"/>
        </w:rPr>
        <w:t xml:space="preserve"> contribuciones por cada uno de los equipos:</w:t>
      </w:r>
    </w:p>
    <w:p w14:paraId="7FEEF76A" w14:textId="77777777" w:rsidR="00B5398A" w:rsidRPr="00054A00" w:rsidRDefault="00B5398A" w:rsidP="00B5398A">
      <w:pPr>
        <w:pStyle w:val="Prrafodelista"/>
        <w:tabs>
          <w:tab w:val="left" w:pos="436"/>
        </w:tabs>
        <w:spacing w:before="72" w:line="242" w:lineRule="auto"/>
        <w:ind w:left="178" w:right="189"/>
        <w:jc w:val="right"/>
        <w:rPr>
          <w:sz w:val="18"/>
          <w:highlight w:val="yellow"/>
          <w:lang w:val="es-ES"/>
        </w:rPr>
      </w:pPr>
    </w:p>
    <w:p w14:paraId="0D969D1D" w14:textId="22CAB834" w:rsidR="00B5398A" w:rsidRPr="00820081" w:rsidRDefault="00B5398A" w:rsidP="00B5398A">
      <w:pPr>
        <w:pStyle w:val="Prrafodelista"/>
        <w:tabs>
          <w:tab w:val="left" w:pos="436"/>
        </w:tabs>
        <w:spacing w:before="72" w:line="242" w:lineRule="auto"/>
        <w:ind w:left="178" w:right="189"/>
        <w:rPr>
          <w:b/>
          <w:sz w:val="18"/>
          <w:lang w:val="es-ES"/>
        </w:rPr>
      </w:pPr>
      <w:r w:rsidRPr="00820081">
        <w:rPr>
          <w:b/>
          <w:sz w:val="18"/>
          <w:u w:val="single"/>
          <w:lang w:val="es-ES"/>
        </w:rPr>
        <w:t>a.1.</w:t>
      </w:r>
      <w:r w:rsidR="00420F51">
        <w:rPr>
          <w:b/>
          <w:sz w:val="18"/>
          <w:u w:val="single"/>
          <w:lang w:val="es-ES"/>
        </w:rPr>
        <w:t xml:space="preserve"> </w:t>
      </w:r>
      <w:r w:rsidR="002327E6">
        <w:rPr>
          <w:b/>
          <w:sz w:val="18"/>
          <w:u w:val="single"/>
          <w:lang w:val="es-ES"/>
        </w:rPr>
        <w:t>DISEÑO PARA LA INDUSTRIA Y LA SOCIEDAD</w:t>
      </w:r>
    </w:p>
    <w:p w14:paraId="661621E6" w14:textId="77777777" w:rsidR="00B5398A" w:rsidRPr="00820081" w:rsidRDefault="00B5398A" w:rsidP="00B5398A">
      <w:pPr>
        <w:pStyle w:val="Prrafodelista"/>
        <w:tabs>
          <w:tab w:val="left" w:pos="436"/>
        </w:tabs>
        <w:spacing w:before="72" w:line="242" w:lineRule="auto"/>
        <w:ind w:left="178" w:right="189"/>
        <w:rPr>
          <w:sz w:val="18"/>
          <w:lang w:val="es-ES"/>
        </w:rPr>
      </w:pPr>
    </w:p>
    <w:p w14:paraId="21FA437E" w14:textId="6FFEAA0E" w:rsidR="00947041" w:rsidRPr="008452D1" w:rsidRDefault="00FB7C01" w:rsidP="00FB7C01">
      <w:pPr>
        <w:pStyle w:val="Prrafodelista"/>
        <w:numPr>
          <w:ilvl w:val="0"/>
          <w:numId w:val="54"/>
        </w:numPr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de la Rosa, S., 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Mayuet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, P. F., Méndez-Salgueiro, J. R., &amp; Rodríguez-Parada, L. (2021). </w:t>
      </w:r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Design of customized TPU lattice structures for additive manufacturing: Influence on the functional properties in elastic products. </w:t>
      </w:r>
      <w:r w:rsidRPr="008452D1">
        <w:rPr>
          <w:rFonts w:asciiTheme="minorHAnsi" w:eastAsia="Times New Roman" w:hAnsiTheme="minorHAnsi" w:cstheme="minorHAnsi"/>
          <w:i/>
          <w:iCs/>
          <w:sz w:val="20"/>
          <w:szCs w:val="20"/>
          <w:lang w:eastAsia="es-ES"/>
        </w:rPr>
        <w:t>Polymers, 13</w:t>
      </w:r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(24), 4341. </w:t>
      </w:r>
      <w:hyperlink r:id="rId10" w:tgtFrame="_new" w:history="1">
        <w:r w:rsidRPr="008452D1">
          <w:rPr>
            <w:rStyle w:val="Hipervnculo"/>
            <w:rFonts w:asciiTheme="minorHAnsi" w:eastAsia="Times New Roman" w:hAnsiTheme="minorHAnsi" w:cstheme="minorHAnsi"/>
            <w:color w:val="auto"/>
            <w:sz w:val="20"/>
            <w:szCs w:val="20"/>
            <w:u w:val="none"/>
            <w:lang w:eastAsia="es-ES"/>
          </w:rPr>
          <w:t>https://doi.org/10.3390/polym13244341</w:t>
        </w:r>
      </w:hyperlink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. 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eISSN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: 2073-4360. Factor de 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impacto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(JIF 2024): 4.9.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46"/>
        <w:gridCol w:w="2396"/>
        <w:gridCol w:w="1447"/>
        <w:gridCol w:w="1503"/>
      </w:tblGrid>
      <w:tr w:rsidR="009D583E" w:rsidRPr="00420F51" w14:paraId="73A47D4F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45E8A573" w14:textId="77777777" w:rsidR="009D583E" w:rsidRPr="00420F51" w:rsidRDefault="009D583E" w:rsidP="00D81FD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09200CC4" w14:textId="77777777" w:rsidR="009D583E" w:rsidRPr="00420F51" w:rsidRDefault="009D583E" w:rsidP="00D81FD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2D966278" w14:textId="77777777" w:rsidR="009D583E" w:rsidRPr="00420F51" w:rsidRDefault="009D583E" w:rsidP="00D81FD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7D4C4FF6" w14:textId="77777777" w:rsidR="009D583E" w:rsidRPr="00420F51" w:rsidRDefault="009D583E" w:rsidP="00D81FD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9D583E" w:rsidRPr="00420F51" w14:paraId="7E01D827" w14:textId="77777777" w:rsidTr="00CF7031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</w:tcPr>
          <w:p w14:paraId="0868441A" w14:textId="64A0EBA1" w:rsidR="009D583E" w:rsidRPr="00420F51" w:rsidRDefault="00CF7031" w:rsidP="00CF7031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proofErr w:type="spellStart"/>
            <w:r w:rsidRPr="00A4348A">
              <w:rPr>
                <w:sz w:val="18"/>
                <w:lang w:val="es-ES"/>
              </w:rPr>
              <w:t>Polymer</w:t>
            </w:r>
            <w:proofErr w:type="spellEnd"/>
            <w:r w:rsidRPr="00A4348A">
              <w:rPr>
                <w:sz w:val="18"/>
                <w:lang w:val="es-ES"/>
              </w:rPr>
              <w:t xml:space="preserve"> </w:t>
            </w:r>
            <w:proofErr w:type="spellStart"/>
            <w:r w:rsidRPr="00A4348A">
              <w:rPr>
                <w:sz w:val="18"/>
                <w:lang w:val="es-ES"/>
              </w:rPr>
              <w:t>Science</w:t>
            </w:r>
            <w:proofErr w:type="spellEnd"/>
          </w:p>
        </w:tc>
        <w:tc>
          <w:tcPr>
            <w:tcW w:w="1411" w:type="pct"/>
            <w:tcBorders>
              <w:top w:val="single" w:sz="12" w:space="0" w:color="666666"/>
            </w:tcBorders>
          </w:tcPr>
          <w:p w14:paraId="23094B6D" w14:textId="73F1212C" w:rsidR="009D583E" w:rsidRPr="00420F51" w:rsidRDefault="00AD15DF" w:rsidP="00CF7031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94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</w:tcPr>
          <w:p w14:paraId="369F4DFE" w14:textId="32B99BD0" w:rsidR="009D583E" w:rsidRPr="00420F51" w:rsidRDefault="002C3285" w:rsidP="00CF7031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19</w:t>
            </w:r>
            <w:r w:rsidR="00CF7031">
              <w:rPr>
                <w:vanish/>
                <w:sz w:val="18"/>
                <w:lang w:val="es-ES"/>
              </w:rPr>
              <w:t>19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</w:tcPr>
          <w:p w14:paraId="187FE85C" w14:textId="12C68766" w:rsidR="009D583E" w:rsidRPr="00420F51" w:rsidRDefault="00A4348A" w:rsidP="00CF7031">
            <w:pPr>
              <w:pStyle w:val="TableParagraph"/>
              <w:spacing w:before="101"/>
              <w:ind w:right="687"/>
              <w:rPr>
                <w:sz w:val="18"/>
                <w:lang w:val="es-ES"/>
              </w:rPr>
            </w:pPr>
            <w:r w:rsidRPr="00A4348A">
              <w:rPr>
                <w:sz w:val="18"/>
                <w:lang w:val="es-ES"/>
              </w:rPr>
              <w:t>Q1</w:t>
            </w:r>
          </w:p>
        </w:tc>
      </w:tr>
    </w:tbl>
    <w:p w14:paraId="06E9A5F2" w14:textId="67CC6474" w:rsidR="00947041" w:rsidRDefault="00947041" w:rsidP="00947041">
      <w:pPr>
        <w:textAlignment w:val="baseline"/>
        <w:rPr>
          <w:rFonts w:asciiTheme="minorHAnsi" w:eastAsia="Times New Roman" w:hAnsiTheme="minorHAnsi" w:cstheme="minorHAnsi"/>
          <w:b/>
          <w:bCs/>
          <w:color w:val="222222"/>
          <w:sz w:val="20"/>
          <w:szCs w:val="20"/>
          <w:lang w:val="es-ES" w:eastAsia="es-ES"/>
        </w:rPr>
      </w:pPr>
    </w:p>
    <w:p w14:paraId="18FBED00" w14:textId="60DBA828" w:rsidR="00947041" w:rsidRPr="008452D1" w:rsidRDefault="00BB6B2A" w:rsidP="002C3285">
      <w:pPr>
        <w:pStyle w:val="Prrafodelista"/>
        <w:numPr>
          <w:ilvl w:val="0"/>
          <w:numId w:val="54"/>
        </w:numPr>
        <w:textAlignment w:val="baseline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Rojo-López, G., González-Fonteboa, B., Pérez-Ordóñez, J. L., &amp; Martínez-Abella, F. (2023). </w:t>
      </w:r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Parametric analysis in sustainable self-compacting mortars using genetic programming. </w:t>
      </w:r>
      <w:r w:rsidRPr="008452D1">
        <w:rPr>
          <w:rFonts w:asciiTheme="minorHAnsi" w:eastAsia="Times New Roman" w:hAnsiTheme="minorHAnsi" w:cstheme="minorHAnsi"/>
          <w:i/>
          <w:iCs/>
          <w:sz w:val="20"/>
          <w:szCs w:val="20"/>
          <w:lang w:eastAsia="es-ES"/>
        </w:rPr>
        <w:t>Construction and Building Materials, 404</w:t>
      </w:r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, 133189. </w:t>
      </w:r>
      <w:hyperlink r:id="rId11" w:tgtFrame="_new" w:history="1">
        <w:r w:rsidRPr="008452D1">
          <w:rPr>
            <w:rStyle w:val="Hipervnculo"/>
            <w:rFonts w:asciiTheme="minorHAnsi" w:eastAsia="Times New Roman" w:hAnsiTheme="minorHAnsi" w:cstheme="minorHAnsi"/>
            <w:color w:val="auto"/>
            <w:sz w:val="20"/>
            <w:szCs w:val="20"/>
            <w:u w:val="none"/>
            <w:lang w:eastAsia="es-ES"/>
          </w:rPr>
          <w:t>https://doi.org/10.1016/j.conbuildmat.2023.133189</w:t>
        </w:r>
      </w:hyperlink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. ISSN: 0950-0618; 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eISSN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: 1879-0526. Factor de 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impacto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(JIF 2024): 8.0.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46"/>
        <w:gridCol w:w="2396"/>
        <w:gridCol w:w="1447"/>
        <w:gridCol w:w="1503"/>
      </w:tblGrid>
      <w:tr w:rsidR="00BB6B2A" w:rsidRPr="00420F51" w14:paraId="0B5A0E48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63BC91C8" w14:textId="77777777" w:rsidR="00BB6B2A" w:rsidRPr="00420F51" w:rsidRDefault="00BB6B2A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54318A49" w14:textId="77777777" w:rsidR="00BB6B2A" w:rsidRPr="00420F51" w:rsidRDefault="00BB6B2A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0B92EA30" w14:textId="77777777" w:rsidR="00BB6B2A" w:rsidRPr="00420F51" w:rsidRDefault="00BB6B2A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1E2EFAD9" w14:textId="77777777" w:rsidR="00BB6B2A" w:rsidRPr="00420F51" w:rsidRDefault="00BB6B2A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5B4178" w:rsidRPr="005B4178" w14:paraId="0D275E30" w14:textId="77777777" w:rsidTr="0087049B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  <w:vAlign w:val="center"/>
          </w:tcPr>
          <w:p w14:paraId="18E2A385" w14:textId="6E6378B5" w:rsidR="005B4178" w:rsidRPr="00420F51" w:rsidRDefault="005B4178" w:rsidP="005B4178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proofErr w:type="spellStart"/>
            <w:r w:rsidRPr="005B4178">
              <w:rPr>
                <w:sz w:val="18"/>
                <w:lang w:val="es-ES"/>
              </w:rPr>
              <w:t>Construction</w:t>
            </w:r>
            <w:proofErr w:type="spellEnd"/>
            <w:r w:rsidRPr="005B4178">
              <w:rPr>
                <w:sz w:val="18"/>
                <w:lang w:val="es-ES"/>
              </w:rPr>
              <w:t xml:space="preserve"> &amp; Building </w:t>
            </w:r>
            <w:proofErr w:type="spellStart"/>
            <w:r w:rsidRPr="005B4178">
              <w:rPr>
                <w:sz w:val="18"/>
                <w:lang w:val="es-ES"/>
              </w:rPr>
              <w:t>Technology</w:t>
            </w:r>
            <w:proofErr w:type="spellEnd"/>
          </w:p>
        </w:tc>
        <w:tc>
          <w:tcPr>
            <w:tcW w:w="1411" w:type="pct"/>
            <w:tcBorders>
              <w:top w:val="single" w:sz="12" w:space="0" w:color="666666"/>
            </w:tcBorders>
            <w:vAlign w:val="center"/>
          </w:tcPr>
          <w:p w14:paraId="49A7E41B" w14:textId="791AB6E7" w:rsidR="005B4178" w:rsidRPr="00420F51" w:rsidRDefault="005B4178" w:rsidP="005B4178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proofErr w:type="spellStart"/>
            <w:r w:rsidRPr="005B4178">
              <w:rPr>
                <w:sz w:val="18"/>
                <w:lang w:val="es-ES"/>
              </w:rPr>
              <w:t>n.d</w:t>
            </w:r>
            <w:proofErr w:type="spellEnd"/>
            <w:r w:rsidRPr="005B4178">
              <w:rPr>
                <w:sz w:val="18"/>
                <w:lang w:val="es-ES"/>
              </w:rPr>
              <w:t>.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  <w:vAlign w:val="center"/>
          </w:tcPr>
          <w:p w14:paraId="48E6C1E4" w14:textId="10E7C590" w:rsidR="005B4178" w:rsidRPr="00420F51" w:rsidRDefault="005B4178" w:rsidP="005B4178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 w:rsidRPr="005B4178">
              <w:rPr>
                <w:sz w:val="18"/>
                <w:lang w:val="es-ES"/>
              </w:rPr>
              <w:t>6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  <w:vAlign w:val="center"/>
          </w:tcPr>
          <w:p w14:paraId="57A918C0" w14:textId="2692F2B7" w:rsidR="005B4178" w:rsidRPr="00420F51" w:rsidRDefault="005B4178" w:rsidP="005B4178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 w:rsidRPr="005B4178">
              <w:rPr>
                <w:sz w:val="18"/>
                <w:lang w:val="es-ES"/>
              </w:rPr>
              <w:t>Q1</w:t>
            </w:r>
          </w:p>
        </w:tc>
      </w:tr>
    </w:tbl>
    <w:p w14:paraId="03B8AEAA" w14:textId="77777777" w:rsidR="00947041" w:rsidRDefault="00947041" w:rsidP="00947041">
      <w:pPr>
        <w:textAlignment w:val="baseline"/>
        <w:rPr>
          <w:rFonts w:asciiTheme="minorHAnsi" w:eastAsia="Times New Roman" w:hAnsiTheme="minorHAnsi" w:cstheme="minorHAnsi"/>
          <w:b/>
          <w:bCs/>
          <w:color w:val="222222"/>
          <w:sz w:val="20"/>
          <w:szCs w:val="20"/>
          <w:lang w:val="es-ES" w:eastAsia="es-ES"/>
        </w:rPr>
      </w:pPr>
    </w:p>
    <w:p w14:paraId="42ECC19A" w14:textId="7CD64363" w:rsidR="00947041" w:rsidRPr="008452D1" w:rsidRDefault="006E7D27" w:rsidP="002C3285">
      <w:pPr>
        <w:pStyle w:val="Prrafodelista"/>
        <w:numPr>
          <w:ilvl w:val="0"/>
          <w:numId w:val="54"/>
        </w:numPr>
        <w:textAlignment w:val="baseline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Rojo-López, G., González-Fonteboa, B., Martínez-Abella, F., &amp; Seara-Paz, S. (2024). </w:t>
      </w:r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Effect of aggregate content and 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fibre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type on the rheological 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behaviour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and structural build-up of 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fibre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reinforced self-compacting concrete using two binder compositions. </w:t>
      </w:r>
      <w:r w:rsidRPr="008452D1">
        <w:rPr>
          <w:rFonts w:asciiTheme="minorHAnsi" w:eastAsia="Times New Roman" w:hAnsiTheme="minorHAnsi" w:cstheme="minorHAnsi"/>
          <w:i/>
          <w:iCs/>
          <w:sz w:val="20"/>
          <w:szCs w:val="20"/>
          <w:lang w:eastAsia="es-ES"/>
        </w:rPr>
        <w:t>Construction and Building Materials, 442</w:t>
      </w:r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, 137490. </w:t>
      </w:r>
      <w:hyperlink r:id="rId12" w:tgtFrame="_new" w:history="1">
        <w:r w:rsidRPr="008452D1">
          <w:rPr>
            <w:rStyle w:val="Hipervnculo"/>
            <w:rFonts w:asciiTheme="minorHAnsi" w:eastAsia="Times New Roman" w:hAnsiTheme="minorHAnsi" w:cstheme="minorHAnsi"/>
            <w:color w:val="auto"/>
            <w:sz w:val="20"/>
            <w:szCs w:val="20"/>
            <w:u w:val="none"/>
            <w:lang w:eastAsia="es-ES"/>
          </w:rPr>
          <w:t>https://doi.org/10.1016/j.conbuildmat.2024.137490</w:t>
        </w:r>
      </w:hyperlink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. ISSN: 0950-0618; 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eISSN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: 1879-0526. Factor de 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impacto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(JIF 2024): 8.0.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46"/>
        <w:gridCol w:w="2396"/>
        <w:gridCol w:w="1447"/>
        <w:gridCol w:w="1503"/>
      </w:tblGrid>
      <w:tr w:rsidR="006E7D27" w:rsidRPr="00420F51" w14:paraId="2953DF79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70A50CDD" w14:textId="77777777" w:rsidR="006E7D27" w:rsidRPr="00420F51" w:rsidRDefault="006E7D27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06EB6596" w14:textId="77777777" w:rsidR="006E7D27" w:rsidRPr="00420F51" w:rsidRDefault="006E7D27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0FA4E32B" w14:textId="77777777" w:rsidR="006E7D27" w:rsidRPr="00420F51" w:rsidRDefault="006E7D27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43AB9A86" w14:textId="77777777" w:rsidR="006E7D27" w:rsidRPr="00420F51" w:rsidRDefault="006E7D27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586D1B" w:rsidRPr="00586D1B" w14:paraId="22B2D372" w14:textId="77777777" w:rsidTr="00A90EA1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  <w:vAlign w:val="center"/>
          </w:tcPr>
          <w:p w14:paraId="11B0E1CD" w14:textId="61E0F58B" w:rsidR="00586D1B" w:rsidRPr="00420F51" w:rsidRDefault="00586D1B" w:rsidP="00586D1B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proofErr w:type="spellStart"/>
            <w:r w:rsidRPr="00586D1B">
              <w:rPr>
                <w:sz w:val="18"/>
                <w:lang w:val="es-ES"/>
              </w:rPr>
              <w:t>Construction</w:t>
            </w:r>
            <w:proofErr w:type="spellEnd"/>
            <w:r w:rsidRPr="00586D1B">
              <w:rPr>
                <w:sz w:val="18"/>
                <w:lang w:val="es-ES"/>
              </w:rPr>
              <w:t xml:space="preserve"> &amp; Building </w:t>
            </w:r>
            <w:proofErr w:type="spellStart"/>
            <w:r w:rsidRPr="00586D1B">
              <w:rPr>
                <w:sz w:val="18"/>
                <w:lang w:val="es-ES"/>
              </w:rPr>
              <w:t>Technology</w:t>
            </w:r>
            <w:proofErr w:type="spellEnd"/>
          </w:p>
        </w:tc>
        <w:tc>
          <w:tcPr>
            <w:tcW w:w="1411" w:type="pct"/>
            <w:tcBorders>
              <w:top w:val="single" w:sz="12" w:space="0" w:color="666666"/>
            </w:tcBorders>
            <w:vAlign w:val="center"/>
          </w:tcPr>
          <w:p w14:paraId="49D33BD4" w14:textId="0E38B854" w:rsidR="00586D1B" w:rsidRPr="00420F51" w:rsidRDefault="00586D1B" w:rsidP="00586D1B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proofErr w:type="spellStart"/>
            <w:r w:rsidRPr="00586D1B">
              <w:rPr>
                <w:sz w:val="18"/>
                <w:lang w:val="es-ES"/>
              </w:rPr>
              <w:t>n.d</w:t>
            </w:r>
            <w:proofErr w:type="spellEnd"/>
            <w:r w:rsidRPr="00586D1B">
              <w:rPr>
                <w:sz w:val="18"/>
                <w:lang w:val="es-ES"/>
              </w:rPr>
              <w:t>.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  <w:vAlign w:val="center"/>
          </w:tcPr>
          <w:p w14:paraId="47AB235C" w14:textId="31043865" w:rsidR="00586D1B" w:rsidRPr="00420F51" w:rsidRDefault="00586D1B" w:rsidP="00586D1B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 w:rsidRPr="00586D1B">
              <w:rPr>
                <w:sz w:val="18"/>
                <w:lang w:val="es-ES"/>
              </w:rPr>
              <w:t>6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  <w:vAlign w:val="center"/>
          </w:tcPr>
          <w:p w14:paraId="0B78571E" w14:textId="09F45848" w:rsidR="00586D1B" w:rsidRPr="00420F51" w:rsidRDefault="00586D1B" w:rsidP="00586D1B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 w:rsidRPr="00586D1B">
              <w:rPr>
                <w:sz w:val="18"/>
                <w:lang w:val="es-ES"/>
              </w:rPr>
              <w:t>Q1</w:t>
            </w:r>
          </w:p>
        </w:tc>
      </w:tr>
    </w:tbl>
    <w:p w14:paraId="342A25BC" w14:textId="77777777" w:rsidR="00586D1B" w:rsidRPr="006E7D27" w:rsidRDefault="00586D1B" w:rsidP="00947041">
      <w:pPr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p w14:paraId="5A369BA3" w14:textId="2D6FBE08" w:rsidR="00947041" w:rsidRPr="00644C9A" w:rsidRDefault="003E567B" w:rsidP="003E567B">
      <w:pPr>
        <w:pStyle w:val="Prrafodelista"/>
        <w:numPr>
          <w:ilvl w:val="0"/>
          <w:numId w:val="54"/>
        </w:numPr>
        <w:textAlignment w:val="baseline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Martínez, R., &amp; Fernandez-Gago, P. (2022). </w:t>
      </w:r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Trends and design: A translation for use and implementation. </w:t>
      </w:r>
      <w:r w:rsidRPr="008452D1">
        <w:rPr>
          <w:rFonts w:asciiTheme="minorHAnsi" w:eastAsia="Times New Roman" w:hAnsiTheme="minorHAnsi" w:cstheme="minorHAnsi"/>
          <w:i/>
          <w:iCs/>
          <w:sz w:val="20"/>
          <w:szCs w:val="20"/>
          <w:lang w:val="es-ES" w:eastAsia="es-ES"/>
        </w:rPr>
        <w:t>ArDIn. Arte, Diseño e Ingeniería, 11</w:t>
      </w:r>
      <w:r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, 77–96. </w:t>
      </w:r>
      <w:r>
        <w:fldChar w:fldCharType="begin"/>
      </w:r>
      <w:r w:rsidRPr="003844E7">
        <w:rPr>
          <w:lang w:val="es-ES"/>
        </w:rPr>
        <w:instrText>HYPERLINK "https://doi.org/10.20868/ardin.2022.11.4803" \t "_new"</w:instrText>
      </w:r>
      <w:r>
        <w:fldChar w:fldCharType="separate"/>
      </w:r>
      <w:r w:rsidRPr="008452D1">
        <w:rPr>
          <w:rStyle w:val="Hipervnculo"/>
          <w:rFonts w:asciiTheme="minorHAnsi" w:eastAsia="Times New Roman" w:hAnsiTheme="minorHAnsi" w:cstheme="minorHAnsi"/>
          <w:color w:val="auto"/>
          <w:sz w:val="20"/>
          <w:szCs w:val="20"/>
          <w:u w:val="none"/>
          <w:lang w:val="es-ES" w:eastAsia="es-ES"/>
        </w:rPr>
        <w:t>https://doi.org/10.20868/ardin.2022.11.4803</w:t>
      </w:r>
      <w:r>
        <w:fldChar w:fldCharType="end"/>
      </w:r>
      <w:r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. ISSN/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eISSN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: 2254-8319.</w:t>
      </w:r>
      <w:r w:rsidR="00CC24BE"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I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ndexada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en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</w:t>
      </w:r>
      <w:proofErr w:type="spellStart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WoS</w:t>
      </w:r>
      <w:proofErr w:type="spellEnd"/>
      <w:r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-ESCI.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46"/>
        <w:gridCol w:w="2396"/>
        <w:gridCol w:w="1447"/>
        <w:gridCol w:w="1503"/>
      </w:tblGrid>
      <w:tr w:rsidR="003E567B" w:rsidRPr="00420F51" w14:paraId="544085B3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1BCECCF3" w14:textId="77777777" w:rsidR="003E567B" w:rsidRPr="00420F51" w:rsidRDefault="003E567B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6799460A" w14:textId="77777777" w:rsidR="003E567B" w:rsidRPr="00420F51" w:rsidRDefault="003E567B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7E20DD92" w14:textId="77777777" w:rsidR="003E567B" w:rsidRPr="00420F51" w:rsidRDefault="003E567B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4DE1387A" w14:textId="77777777" w:rsidR="003E567B" w:rsidRPr="00420F51" w:rsidRDefault="003E567B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3E567B" w:rsidRPr="00420F51" w14:paraId="352568A1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</w:tcPr>
          <w:p w14:paraId="4A55F4A6" w14:textId="62184ECD" w:rsidR="003E567B" w:rsidRPr="00420F51" w:rsidRDefault="000033AF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Art (ESCI)</w:t>
            </w:r>
          </w:p>
        </w:tc>
        <w:tc>
          <w:tcPr>
            <w:tcW w:w="1411" w:type="pct"/>
            <w:tcBorders>
              <w:top w:val="single" w:sz="12" w:space="0" w:color="666666"/>
            </w:tcBorders>
          </w:tcPr>
          <w:p w14:paraId="5E976F3A" w14:textId="7B13AD23" w:rsidR="003E567B" w:rsidRPr="00420F51" w:rsidRDefault="00622968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141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</w:tcPr>
          <w:p w14:paraId="7292E5A0" w14:textId="7C2E39B6" w:rsidR="003E567B" w:rsidRPr="00420F51" w:rsidRDefault="00622968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36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</w:tcPr>
          <w:p w14:paraId="08801800" w14:textId="1A19AEFD" w:rsidR="003E567B" w:rsidRPr="00420F51" w:rsidRDefault="00622968" w:rsidP="004D63C2">
            <w:pPr>
              <w:pStyle w:val="TableParagraph"/>
              <w:spacing w:before="101"/>
              <w:ind w:right="687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Q1</w:t>
            </w:r>
          </w:p>
        </w:tc>
      </w:tr>
    </w:tbl>
    <w:p w14:paraId="52E067B4" w14:textId="77777777" w:rsidR="003E567B" w:rsidRPr="003E567B" w:rsidRDefault="003E567B" w:rsidP="003E567B">
      <w:pPr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p w14:paraId="3E8721DF" w14:textId="270A86BC" w:rsidR="00312D4E" w:rsidRDefault="00312D4E" w:rsidP="00312D4E">
      <w:pPr>
        <w:pStyle w:val="Prrafodelista"/>
        <w:numPr>
          <w:ilvl w:val="0"/>
          <w:numId w:val="54"/>
        </w:numPr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t xml:space="preserve">Rodríguez-Parada, L., de la Rosa, S., Pardo-Vicente, M.-Á., Méndez-Salgueiro, J. R., &amp; </w:t>
      </w:r>
      <w:proofErr w:type="spellStart"/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t>Mayuet</w:t>
      </w:r>
      <w:proofErr w:type="spellEnd"/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t xml:space="preserve">, P. F. </w:t>
      </w:r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lastRenderedPageBreak/>
        <w:t xml:space="preserve">(2023). </w:t>
      </w:r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 xml:space="preserve">Generation and characterization metrology of textures for design of urban furniture with recycled material: A case of study for additive manufacturing. </w:t>
      </w:r>
      <w:r w:rsidRPr="00312D4E">
        <w:rPr>
          <w:rFonts w:asciiTheme="minorHAnsi" w:eastAsia="Times New Roman" w:hAnsiTheme="minorHAnsi" w:cstheme="minorHAnsi"/>
          <w:i/>
          <w:iCs/>
          <w:color w:val="222222"/>
          <w:sz w:val="20"/>
          <w:szCs w:val="20"/>
          <w:lang w:eastAsia="es-ES"/>
        </w:rPr>
        <w:t>Key Engineering Materials, 958</w:t>
      </w:r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 xml:space="preserve">, 139–147. https://doi.org/10.4028/P-X9PRHC. ISSN: 1013-9826; </w:t>
      </w:r>
      <w:proofErr w:type="spellStart"/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>eISSN</w:t>
      </w:r>
      <w:proofErr w:type="spellEnd"/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>: 1662-9795.</w:t>
      </w:r>
      <w:r w:rsidR="00CC24BE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>I</w:t>
      </w:r>
      <w:r w:rsidRPr="00E82196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 xml:space="preserve">ndexada </w:t>
      </w:r>
      <w:proofErr w:type="spellStart"/>
      <w:r w:rsidRPr="00E82196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>en</w:t>
      </w:r>
      <w:proofErr w:type="spellEnd"/>
      <w:r w:rsidRPr="00E82196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 xml:space="preserve"> Scopus/SJR.</w:t>
      </w:r>
      <w:r w:rsidR="007554E0" w:rsidRPr="00E82196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 xml:space="preserve"> </w:t>
      </w:r>
      <w:r w:rsidR="007554E0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t>H-</w:t>
      </w:r>
      <w:proofErr w:type="spellStart"/>
      <w:r w:rsidR="007554E0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t>Index</w:t>
      </w:r>
      <w:proofErr w:type="spellEnd"/>
      <w:r w:rsidR="004A1C63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t xml:space="preserve"> 65</w:t>
      </w:r>
      <w:r w:rsidR="004A1C63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tab/>
      </w:r>
    </w:p>
    <w:p w14:paraId="50A19B5D" w14:textId="77777777" w:rsidR="00312D4E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46"/>
        <w:gridCol w:w="2396"/>
        <w:gridCol w:w="1447"/>
        <w:gridCol w:w="1503"/>
      </w:tblGrid>
      <w:tr w:rsidR="00312D4E" w:rsidRPr="00420F51" w14:paraId="2A052EC7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079B19B0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643525DD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65FA8093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562379D1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312D4E" w:rsidRPr="00663099" w14:paraId="7418F9D4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</w:tcPr>
          <w:p w14:paraId="5DC0D0B6" w14:textId="77777777" w:rsidR="00BB39A7" w:rsidRPr="00E82196" w:rsidRDefault="00BB39A7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</w:rPr>
            </w:pPr>
            <w:r w:rsidRPr="00E82196">
              <w:rPr>
                <w:sz w:val="18"/>
              </w:rPr>
              <w:t>Materials Science (miscellaneous)</w:t>
            </w:r>
          </w:p>
          <w:p w14:paraId="169F35A8" w14:textId="77777777" w:rsidR="00BB39A7" w:rsidRPr="00E82196" w:rsidRDefault="00BB39A7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</w:rPr>
            </w:pPr>
            <w:r w:rsidRPr="00E82196">
              <w:rPr>
                <w:sz w:val="18"/>
              </w:rPr>
              <w:t>Mechanical Engineering</w:t>
            </w:r>
          </w:p>
          <w:p w14:paraId="23E058B1" w14:textId="719A2EFF" w:rsidR="00312D4E" w:rsidRPr="00E82196" w:rsidRDefault="00BB39A7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</w:rPr>
            </w:pPr>
            <w:r w:rsidRPr="00E82196">
              <w:rPr>
                <w:sz w:val="18"/>
              </w:rPr>
              <w:t>Mechanics of Materials</w:t>
            </w:r>
          </w:p>
        </w:tc>
        <w:tc>
          <w:tcPr>
            <w:tcW w:w="1411" w:type="pct"/>
            <w:tcBorders>
              <w:top w:val="single" w:sz="12" w:space="0" w:color="666666"/>
            </w:tcBorders>
          </w:tcPr>
          <w:p w14:paraId="70B75451" w14:textId="07B73FEA" w:rsidR="00312D4E" w:rsidRPr="00663099" w:rsidRDefault="00BB39A7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 w:rsidRPr="00663099">
              <w:rPr>
                <w:sz w:val="18"/>
                <w:lang w:val="es-ES"/>
              </w:rPr>
              <w:t>NA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</w:tcPr>
          <w:p w14:paraId="442A9558" w14:textId="69B90B74" w:rsidR="00312D4E" w:rsidRPr="00663099" w:rsidRDefault="00BB39A7" w:rsidP="00663099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 w:rsidRPr="00663099">
              <w:rPr>
                <w:sz w:val="18"/>
                <w:lang w:val="es-ES"/>
              </w:rPr>
              <w:t>NA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</w:tcPr>
          <w:p w14:paraId="30B03CCB" w14:textId="3CC1F04A" w:rsidR="00312D4E" w:rsidRPr="00663099" w:rsidRDefault="00BB39A7" w:rsidP="00663099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 w:rsidRPr="00663099">
              <w:rPr>
                <w:sz w:val="18"/>
                <w:lang w:val="es-ES"/>
              </w:rPr>
              <w:t>Q4</w:t>
            </w:r>
          </w:p>
        </w:tc>
      </w:tr>
    </w:tbl>
    <w:p w14:paraId="2FF0B058" w14:textId="77777777" w:rsidR="00312D4E" w:rsidRPr="00BB39A7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</w:pPr>
    </w:p>
    <w:p w14:paraId="737A530E" w14:textId="77777777" w:rsidR="00312D4E" w:rsidRPr="00BB39A7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</w:pPr>
    </w:p>
    <w:p w14:paraId="2D93AA66" w14:textId="31442533" w:rsidR="00312D4E" w:rsidRPr="00E82196" w:rsidRDefault="00312D4E" w:rsidP="00312D4E">
      <w:pPr>
        <w:pStyle w:val="Prrafodelista"/>
        <w:numPr>
          <w:ilvl w:val="0"/>
          <w:numId w:val="54"/>
        </w:numPr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</w:pPr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t xml:space="preserve">Pérez, J. A., </w:t>
      </w:r>
      <w:proofErr w:type="spellStart"/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t>Deibe</w:t>
      </w:r>
      <w:proofErr w:type="spellEnd"/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t xml:space="preserve">, Á., Méndez, J. R., </w:t>
      </w:r>
      <w:proofErr w:type="spellStart"/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t>Solozabal</w:t>
      </w:r>
      <w:proofErr w:type="spellEnd"/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  <w:t xml:space="preserve">, J., Fernández, P., Regueiro, A., &amp; Prado, C. (2023). </w:t>
      </w:r>
      <w:r w:rsidRPr="00312D4E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 xml:space="preserve">Innovative concepts for integrating mathematics and modelling training in industrial design engineering program. </w:t>
      </w:r>
      <w:r w:rsidRPr="00E82196">
        <w:rPr>
          <w:rFonts w:asciiTheme="minorHAnsi" w:eastAsia="Times New Roman" w:hAnsiTheme="minorHAnsi" w:cstheme="minorHAnsi"/>
          <w:i/>
          <w:iCs/>
          <w:color w:val="222222"/>
          <w:sz w:val="20"/>
          <w:szCs w:val="20"/>
          <w:lang w:eastAsia="es-ES"/>
        </w:rPr>
        <w:t>International Journal of Engineering Education, 39</w:t>
      </w:r>
      <w:r w:rsidRPr="00E82196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 xml:space="preserve">(1), 99–107. ISSN: 0949-149X. </w:t>
      </w:r>
      <w:proofErr w:type="spellStart"/>
      <w:r w:rsidR="00CC24BE" w:rsidRPr="00E82196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>I</w:t>
      </w:r>
      <w:r w:rsidRPr="00E82196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>ndexada</w:t>
      </w:r>
      <w:proofErr w:type="spellEnd"/>
      <w:r w:rsidRPr="00E82196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 xml:space="preserve"> </w:t>
      </w:r>
      <w:proofErr w:type="spellStart"/>
      <w:r w:rsidRPr="00E82196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>en</w:t>
      </w:r>
      <w:proofErr w:type="spellEnd"/>
      <w:r w:rsidRPr="00E82196"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  <w:t xml:space="preserve"> Scopus/SJR.</w:t>
      </w:r>
    </w:p>
    <w:p w14:paraId="01E6AFE5" w14:textId="77777777" w:rsidR="00312D4E" w:rsidRPr="00E82196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46"/>
        <w:gridCol w:w="2396"/>
        <w:gridCol w:w="1447"/>
        <w:gridCol w:w="1503"/>
      </w:tblGrid>
      <w:tr w:rsidR="00312D4E" w:rsidRPr="00420F51" w14:paraId="1664257F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7D354228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7F37FA61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218D5333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45BD9E06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312D4E" w:rsidRPr="00663099" w14:paraId="4598FF4A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</w:tcPr>
          <w:p w14:paraId="1AFF4065" w14:textId="47FC0237" w:rsidR="00312D4E" w:rsidRPr="00420F51" w:rsidRDefault="008451EF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 w:rsidRPr="00663099">
              <w:rPr>
                <w:sz w:val="18"/>
                <w:lang w:val="es-ES"/>
              </w:rPr>
              <w:t xml:space="preserve">Categoría General </w:t>
            </w:r>
            <w:proofErr w:type="spellStart"/>
            <w:r w:rsidRPr="00663099">
              <w:rPr>
                <w:sz w:val="18"/>
                <w:lang w:val="es-ES"/>
              </w:rPr>
              <w:t>Engineering</w:t>
            </w:r>
            <w:proofErr w:type="spellEnd"/>
            <w:r w:rsidRPr="00663099">
              <w:rPr>
                <w:sz w:val="18"/>
                <w:lang w:val="es-ES"/>
              </w:rPr>
              <w:t xml:space="preserve"> </w:t>
            </w:r>
          </w:p>
        </w:tc>
        <w:tc>
          <w:tcPr>
            <w:tcW w:w="1411" w:type="pct"/>
            <w:tcBorders>
              <w:top w:val="single" w:sz="12" w:space="0" w:color="666666"/>
            </w:tcBorders>
          </w:tcPr>
          <w:p w14:paraId="4D563291" w14:textId="16FE31A4" w:rsidR="00312D4E" w:rsidRPr="00420F51" w:rsidRDefault="00663099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344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</w:tcPr>
          <w:p w14:paraId="7EDEB046" w14:textId="4A178541" w:rsidR="00312D4E" w:rsidRPr="00420F51" w:rsidRDefault="00663099" w:rsidP="00663099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194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</w:tcPr>
          <w:p w14:paraId="401D7832" w14:textId="52FB2E1F" w:rsidR="00312D4E" w:rsidRPr="00420F51" w:rsidRDefault="00663099" w:rsidP="00663099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Q3</w:t>
            </w:r>
          </w:p>
        </w:tc>
      </w:tr>
    </w:tbl>
    <w:p w14:paraId="31372518" w14:textId="77777777" w:rsidR="00312D4E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p w14:paraId="54828F31" w14:textId="77777777" w:rsidR="00312D4E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p w14:paraId="14FCD323" w14:textId="7F703146" w:rsidR="00312D4E" w:rsidRPr="00312D4E" w:rsidRDefault="00312D4E" w:rsidP="00312D4E">
      <w:pPr>
        <w:pStyle w:val="Prrafodelista"/>
        <w:numPr>
          <w:ilvl w:val="0"/>
          <w:numId w:val="54"/>
        </w:numPr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Martínez Rodríguez, R., &amp; Fernandez-Gago, P. (2024). Las claves de la ausencia de identidad del diseño industrial español. </w:t>
      </w:r>
      <w:r w:rsidRPr="00312D4E">
        <w:rPr>
          <w:rFonts w:asciiTheme="minorHAnsi" w:eastAsia="Times New Roman" w:hAnsiTheme="minorHAnsi" w:cstheme="minorHAnsi"/>
          <w:i/>
          <w:iCs/>
          <w:sz w:val="20"/>
          <w:szCs w:val="20"/>
          <w:lang w:eastAsia="es-ES"/>
        </w:rPr>
        <w:t>Proyecta56. An Industrial Design Journal, 4</w:t>
      </w:r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, 37–61. </w:t>
      </w:r>
      <w:hyperlink r:id="rId13" w:tgtFrame="_new" w:history="1">
        <w:r w:rsidRPr="00312D4E">
          <w:rPr>
            <w:rStyle w:val="Hipervnculo"/>
            <w:rFonts w:asciiTheme="minorHAnsi" w:eastAsia="Times New Roman" w:hAnsiTheme="minorHAnsi" w:cstheme="minorHAnsi"/>
            <w:color w:val="auto"/>
            <w:sz w:val="20"/>
            <w:szCs w:val="20"/>
            <w:u w:val="none"/>
            <w:lang w:eastAsia="es-ES"/>
          </w:rPr>
          <w:t>https://doi.org/10.24310/p56-idj1202418553</w:t>
        </w:r>
      </w:hyperlink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. </w:t>
      </w:r>
      <w:proofErr w:type="spellStart"/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>eISSN</w:t>
      </w:r>
      <w:proofErr w:type="spellEnd"/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: 2340-8391; ISSN: 2386-5415. </w:t>
      </w:r>
      <w:r w:rsidR="009D1641"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Indexada en</w:t>
      </w:r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ERIH Plus, DOAJ, MIAR y Dialnet Plus.</w:t>
      </w:r>
    </w:p>
    <w:p w14:paraId="6E9EF89A" w14:textId="77777777" w:rsidR="00312D4E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46"/>
        <w:gridCol w:w="2396"/>
        <w:gridCol w:w="1447"/>
        <w:gridCol w:w="1503"/>
      </w:tblGrid>
      <w:tr w:rsidR="00312D4E" w:rsidRPr="00420F51" w14:paraId="2F5E32D8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19868DA8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59F51C5A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2B4D9CFC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5B8C45CA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312D4E" w:rsidRPr="00420F51" w14:paraId="08B19B81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</w:tcPr>
          <w:p w14:paraId="4BD167DA" w14:textId="34F35D41" w:rsidR="00312D4E" w:rsidRPr="00420F51" w:rsidRDefault="00003F66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1411" w:type="pct"/>
            <w:tcBorders>
              <w:top w:val="single" w:sz="12" w:space="0" w:color="666666"/>
            </w:tcBorders>
          </w:tcPr>
          <w:p w14:paraId="3B89F8CD" w14:textId="6F126CF5" w:rsidR="00312D4E" w:rsidRPr="00420F51" w:rsidRDefault="00003F66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</w:tcPr>
          <w:p w14:paraId="371AABD0" w14:textId="3C76388F" w:rsidR="00312D4E" w:rsidRPr="00420F51" w:rsidRDefault="00003F66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</w:tcPr>
          <w:p w14:paraId="153E0E27" w14:textId="146A0488" w:rsidR="00312D4E" w:rsidRPr="00420F51" w:rsidRDefault="00003F66" w:rsidP="004D63C2">
            <w:pPr>
              <w:pStyle w:val="TableParagraph"/>
              <w:spacing w:before="101"/>
              <w:ind w:right="687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</w:tr>
    </w:tbl>
    <w:p w14:paraId="6220DEDE" w14:textId="77777777" w:rsidR="00312D4E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p w14:paraId="4575FC2B" w14:textId="77777777" w:rsidR="00312D4E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p w14:paraId="423CB583" w14:textId="760FC8E8" w:rsidR="00312D4E" w:rsidRPr="00312D4E" w:rsidRDefault="00312D4E" w:rsidP="00312D4E">
      <w:pPr>
        <w:pStyle w:val="Prrafodelista"/>
        <w:numPr>
          <w:ilvl w:val="0"/>
          <w:numId w:val="54"/>
        </w:numPr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García-Requejo, Z., &amp; Mosquera García, M. (2025). Tradición y modernidad: El mobiliario de Isaac Díaz Pardo en el Museo Carlos Maside. </w:t>
      </w:r>
      <w:r w:rsidRPr="00312D4E">
        <w:rPr>
          <w:rFonts w:asciiTheme="minorHAnsi" w:eastAsia="Times New Roman" w:hAnsiTheme="minorHAnsi" w:cstheme="minorHAnsi"/>
          <w:i/>
          <w:iCs/>
          <w:sz w:val="20"/>
          <w:szCs w:val="20"/>
          <w:lang w:val="es-ES" w:eastAsia="es-ES"/>
        </w:rPr>
        <w:t xml:space="preserve">Además de. Revista </w:t>
      </w:r>
      <w:proofErr w:type="spellStart"/>
      <w:r w:rsidRPr="00312D4E">
        <w:rPr>
          <w:rFonts w:asciiTheme="minorHAnsi" w:eastAsia="Times New Roman" w:hAnsiTheme="minorHAnsi" w:cstheme="minorHAnsi"/>
          <w:i/>
          <w:iCs/>
          <w:sz w:val="20"/>
          <w:szCs w:val="20"/>
          <w:lang w:val="es-ES" w:eastAsia="es-ES"/>
        </w:rPr>
        <w:t>on</w:t>
      </w:r>
      <w:proofErr w:type="spellEnd"/>
      <w:r w:rsidRPr="00312D4E">
        <w:rPr>
          <w:rFonts w:asciiTheme="minorHAnsi" w:eastAsia="Times New Roman" w:hAnsiTheme="minorHAnsi" w:cstheme="minorHAnsi"/>
          <w:i/>
          <w:iCs/>
          <w:sz w:val="20"/>
          <w:szCs w:val="20"/>
          <w:lang w:val="es-ES" w:eastAsia="es-ES"/>
        </w:rPr>
        <w:t xml:space="preserve"> line de Artes Decorativas y Diseño, 11</w:t>
      </w:r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, 73–89. </w:t>
      </w:r>
      <w:r>
        <w:fldChar w:fldCharType="begin"/>
      </w:r>
      <w:r w:rsidRPr="003844E7">
        <w:rPr>
          <w:lang w:val="es-ES"/>
        </w:rPr>
        <w:instrText>HYPERLINK "https://doi.org/10.46255/add.2025.11.246" \t "_new"</w:instrText>
      </w:r>
      <w:r>
        <w:fldChar w:fldCharType="separate"/>
      </w:r>
      <w:r w:rsidRPr="00312D4E">
        <w:rPr>
          <w:rStyle w:val="Hipervnculo"/>
          <w:rFonts w:asciiTheme="minorHAnsi" w:eastAsia="Times New Roman" w:hAnsiTheme="minorHAnsi" w:cstheme="minorHAnsi"/>
          <w:color w:val="auto"/>
          <w:sz w:val="20"/>
          <w:szCs w:val="20"/>
          <w:u w:val="none"/>
          <w:lang w:val="es-ES" w:eastAsia="es-ES"/>
        </w:rPr>
        <w:t>https://doi.org/10.46255/add.2025.11.246</w:t>
      </w:r>
      <w:r>
        <w:fldChar w:fldCharType="end"/>
      </w:r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. ISSN/</w:t>
      </w:r>
      <w:proofErr w:type="spellStart"/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eISSN</w:t>
      </w:r>
      <w:proofErr w:type="spellEnd"/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: 2444-121X. </w:t>
      </w:r>
      <w:r w:rsidR="00A01B17"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i</w:t>
      </w:r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ndexada en </w:t>
      </w:r>
      <w:proofErr w:type="spellStart"/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Scopus</w:t>
      </w:r>
      <w:proofErr w:type="spellEnd"/>
      <w:r w:rsidR="00A01B17"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; </w:t>
      </w:r>
      <w:proofErr w:type="spellStart"/>
      <w:r w:rsidR="00A01B17"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Citescore</w:t>
      </w:r>
      <w:proofErr w:type="spellEnd"/>
      <w:r w:rsidR="00A01B17"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(2024) 0.1</w:t>
      </w:r>
    </w:p>
    <w:p w14:paraId="52E0F829" w14:textId="77777777" w:rsidR="00312D4E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46"/>
        <w:gridCol w:w="2396"/>
        <w:gridCol w:w="1447"/>
        <w:gridCol w:w="1503"/>
      </w:tblGrid>
      <w:tr w:rsidR="00312D4E" w:rsidRPr="00420F51" w14:paraId="6EE8586E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20A75338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4E305D64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307B9B32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10FDAD27" w14:textId="577619D9" w:rsidR="00312D4E" w:rsidRPr="00420F51" w:rsidRDefault="00E45831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Percentil</w:t>
            </w:r>
          </w:p>
        </w:tc>
      </w:tr>
      <w:tr w:rsidR="00312D4E" w:rsidRPr="00420F51" w14:paraId="6BC00436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</w:tcPr>
          <w:p w14:paraId="629554B1" w14:textId="65D007D3" w:rsidR="00312D4E" w:rsidRPr="00420F51" w:rsidRDefault="0013619A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Arts and </w:t>
            </w:r>
            <w:proofErr w:type="spellStart"/>
            <w:r>
              <w:rPr>
                <w:sz w:val="18"/>
                <w:lang w:val="es-ES"/>
              </w:rPr>
              <w:t>humanities</w:t>
            </w:r>
            <w:proofErr w:type="spellEnd"/>
            <w:r>
              <w:rPr>
                <w:sz w:val="18"/>
                <w:lang w:val="es-ES"/>
              </w:rPr>
              <w:t xml:space="preserve"> (</w:t>
            </w:r>
            <w:proofErr w:type="spellStart"/>
            <w:r>
              <w:rPr>
                <w:sz w:val="18"/>
                <w:lang w:val="es-ES"/>
              </w:rPr>
              <w:t>Miscellanious</w:t>
            </w:r>
            <w:proofErr w:type="spellEnd"/>
            <w:r>
              <w:rPr>
                <w:sz w:val="18"/>
                <w:lang w:val="es-ES"/>
              </w:rPr>
              <w:t>)</w:t>
            </w:r>
          </w:p>
        </w:tc>
        <w:tc>
          <w:tcPr>
            <w:tcW w:w="1411" w:type="pct"/>
            <w:tcBorders>
              <w:top w:val="single" w:sz="12" w:space="0" w:color="666666"/>
            </w:tcBorders>
          </w:tcPr>
          <w:p w14:paraId="15DEF753" w14:textId="6C8F1906" w:rsidR="00312D4E" w:rsidRPr="00420F51" w:rsidRDefault="0013619A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630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</w:tcPr>
          <w:p w14:paraId="25C2E9A5" w14:textId="46EB697B" w:rsidR="00312D4E" w:rsidRPr="00420F51" w:rsidRDefault="0013619A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562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</w:tcPr>
          <w:p w14:paraId="418A2526" w14:textId="032C072D" w:rsidR="00312D4E" w:rsidRPr="00420F51" w:rsidRDefault="00E45831" w:rsidP="004D63C2">
            <w:pPr>
              <w:pStyle w:val="TableParagraph"/>
              <w:spacing w:before="101"/>
              <w:ind w:right="687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10th</w:t>
            </w:r>
          </w:p>
        </w:tc>
      </w:tr>
    </w:tbl>
    <w:p w14:paraId="7667A1BE" w14:textId="77777777" w:rsidR="00312D4E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p w14:paraId="3A2B973F" w14:textId="77777777" w:rsidR="00312D4E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p w14:paraId="2E0C4D97" w14:textId="41D5F4A9" w:rsidR="00312D4E" w:rsidRPr="00312D4E" w:rsidRDefault="00312D4E" w:rsidP="00312D4E">
      <w:pPr>
        <w:pStyle w:val="Prrafodelista"/>
        <w:numPr>
          <w:ilvl w:val="0"/>
          <w:numId w:val="54"/>
        </w:numPr>
        <w:textAlignment w:val="baseline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Jones, K., &amp; García-Requejo, Z. (2021). </w:t>
      </w:r>
      <w:proofErr w:type="spellStart"/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>Bauhäusler</w:t>
      </w:r>
      <w:proofErr w:type="spellEnd"/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and the Second Chicago School of Architecture: </w:t>
      </w:r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lastRenderedPageBreak/>
        <w:t xml:space="preserve">Enduring student exercises. </w:t>
      </w:r>
      <w:r w:rsidRPr="00312D4E">
        <w:rPr>
          <w:rFonts w:asciiTheme="minorHAnsi" w:eastAsia="Times New Roman" w:hAnsiTheme="minorHAnsi" w:cstheme="minorHAnsi"/>
          <w:i/>
          <w:iCs/>
          <w:sz w:val="20"/>
          <w:szCs w:val="20"/>
          <w:lang w:eastAsia="es-ES"/>
        </w:rPr>
        <w:t>The Plan Journal, 6</w:t>
      </w:r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(1). </w:t>
      </w:r>
      <w:hyperlink r:id="rId14" w:tgtFrame="_new" w:history="1">
        <w:r w:rsidRPr="00312D4E">
          <w:rPr>
            <w:rStyle w:val="Hipervnculo"/>
            <w:rFonts w:asciiTheme="minorHAnsi" w:eastAsia="Times New Roman" w:hAnsiTheme="minorHAnsi" w:cstheme="minorHAnsi"/>
            <w:color w:val="auto"/>
            <w:sz w:val="20"/>
            <w:szCs w:val="20"/>
            <w:u w:val="none"/>
            <w:lang w:eastAsia="es-ES"/>
          </w:rPr>
          <w:t>https://doi.org/10.15274/tpj.2021.06.01.11</w:t>
        </w:r>
      </w:hyperlink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. ISSN: 2611-7487; </w:t>
      </w:r>
      <w:proofErr w:type="spellStart"/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>eISSN</w:t>
      </w:r>
      <w:proofErr w:type="spellEnd"/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>: 2531-7644.</w:t>
      </w:r>
      <w:r w:rsidR="00514772"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</w:t>
      </w:r>
      <w:proofErr w:type="spellStart"/>
      <w:r w:rsidR="00514772"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>I</w:t>
      </w:r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>ndexada</w:t>
      </w:r>
      <w:proofErr w:type="spellEnd"/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</w:t>
      </w:r>
      <w:proofErr w:type="spellStart"/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>en</w:t>
      </w:r>
      <w:proofErr w:type="spellEnd"/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Scopus</w:t>
      </w:r>
      <w:r w:rsidR="00177519"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y Avery Index.</w:t>
      </w:r>
      <w:r w:rsidR="007620CB" w:rsidRPr="008452D1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</w:t>
      </w:r>
      <w:proofErr w:type="spellStart"/>
      <w:r w:rsidR="007620CB"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Citescore</w:t>
      </w:r>
      <w:proofErr w:type="spellEnd"/>
      <w:r w:rsidR="007620CB" w:rsidRPr="008452D1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(2024) 0.2</w:t>
      </w:r>
    </w:p>
    <w:p w14:paraId="11975DD2" w14:textId="77777777" w:rsidR="00312D4E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46"/>
        <w:gridCol w:w="2396"/>
        <w:gridCol w:w="1447"/>
        <w:gridCol w:w="1503"/>
      </w:tblGrid>
      <w:tr w:rsidR="00312D4E" w:rsidRPr="00420F51" w14:paraId="4C6CBB83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406E6A8D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66FA8274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336B972D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41935690" w14:textId="5553FEF2" w:rsidR="00312D4E" w:rsidRPr="00420F51" w:rsidRDefault="007D726F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Percentil</w:t>
            </w:r>
          </w:p>
        </w:tc>
      </w:tr>
      <w:tr w:rsidR="00312D4E" w:rsidRPr="00420F51" w14:paraId="533C053A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</w:tcPr>
          <w:p w14:paraId="02626B55" w14:textId="2DA2D81D" w:rsidR="00312D4E" w:rsidRPr="00420F51" w:rsidRDefault="007D726F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Urban </w:t>
            </w:r>
            <w:proofErr w:type="spellStart"/>
            <w:r>
              <w:rPr>
                <w:sz w:val="18"/>
                <w:lang w:val="es-ES"/>
              </w:rPr>
              <w:t>studies</w:t>
            </w:r>
            <w:proofErr w:type="spellEnd"/>
          </w:p>
        </w:tc>
        <w:tc>
          <w:tcPr>
            <w:tcW w:w="1411" w:type="pct"/>
            <w:tcBorders>
              <w:top w:val="single" w:sz="12" w:space="0" w:color="666666"/>
            </w:tcBorders>
          </w:tcPr>
          <w:p w14:paraId="14BC4E15" w14:textId="6B6A7125" w:rsidR="00312D4E" w:rsidRPr="00420F51" w:rsidRDefault="007D726F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288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</w:tcPr>
          <w:p w14:paraId="170C49EF" w14:textId="14AEA4B7" w:rsidR="00312D4E" w:rsidRPr="00420F51" w:rsidRDefault="007D726F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263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</w:tcPr>
          <w:p w14:paraId="4D7D192F" w14:textId="01C9177A" w:rsidR="00312D4E" w:rsidRPr="00420F51" w:rsidRDefault="007D726F" w:rsidP="004D63C2">
            <w:pPr>
              <w:pStyle w:val="TableParagraph"/>
              <w:spacing w:before="101"/>
              <w:ind w:right="687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8th</w:t>
            </w:r>
          </w:p>
        </w:tc>
      </w:tr>
    </w:tbl>
    <w:p w14:paraId="4636FF18" w14:textId="77777777" w:rsidR="00312D4E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p w14:paraId="5B67F86A" w14:textId="77777777" w:rsidR="00312D4E" w:rsidRDefault="00312D4E" w:rsidP="00312D4E">
      <w:pPr>
        <w:pStyle w:val="Prrafodelista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val="es-ES" w:eastAsia="es-ES"/>
        </w:rPr>
      </w:pPr>
    </w:p>
    <w:p w14:paraId="29095C05" w14:textId="2AC56D64" w:rsidR="00312D4E" w:rsidRPr="00312D4E" w:rsidRDefault="00312D4E" w:rsidP="00312D4E">
      <w:pPr>
        <w:pStyle w:val="Prrafodelista"/>
        <w:numPr>
          <w:ilvl w:val="0"/>
          <w:numId w:val="54"/>
        </w:numPr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proofErr w:type="spellStart"/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Ruggiu</w:t>
      </w:r>
      <w:proofErr w:type="spellEnd"/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, M., &amp; González, F. A. (2023). </w:t>
      </w:r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A benchmark problem with singularities for multibody system dynamics formulations with constraints. </w:t>
      </w:r>
      <w:r w:rsidRPr="00312D4E">
        <w:rPr>
          <w:rFonts w:asciiTheme="minorHAnsi" w:eastAsia="Times New Roman" w:hAnsiTheme="minorHAnsi" w:cstheme="minorHAnsi"/>
          <w:i/>
          <w:iCs/>
          <w:sz w:val="20"/>
          <w:szCs w:val="20"/>
          <w:lang w:eastAsia="es-ES"/>
        </w:rPr>
        <w:t>Multibody System Dynamics, 58</w:t>
      </w:r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, 181–196. </w:t>
      </w:r>
      <w:hyperlink r:id="rId15" w:tgtFrame="_new" w:history="1">
        <w:r w:rsidRPr="00312D4E">
          <w:rPr>
            <w:rStyle w:val="Hipervnculo"/>
            <w:rFonts w:asciiTheme="minorHAnsi" w:eastAsia="Times New Roman" w:hAnsiTheme="minorHAnsi" w:cstheme="minorHAnsi"/>
            <w:color w:val="auto"/>
            <w:sz w:val="20"/>
            <w:szCs w:val="20"/>
            <w:u w:val="none"/>
            <w:lang w:eastAsia="es-ES"/>
          </w:rPr>
          <w:t>https://doi.org/10.1007/s11044-023-09896-7</w:t>
        </w:r>
      </w:hyperlink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. ISSN: 1384-5640; </w:t>
      </w:r>
      <w:proofErr w:type="spellStart"/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>eISSN</w:t>
      </w:r>
      <w:proofErr w:type="spellEnd"/>
      <w:r w:rsidRPr="00312D4E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: 1573-272X. </w:t>
      </w:r>
      <w:r w:rsidRPr="00312D4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Factor de impacto (JIF 2024): 2.4. </w:t>
      </w:r>
    </w:p>
    <w:p w14:paraId="11BBEA06" w14:textId="77777777" w:rsidR="00947041" w:rsidRPr="00947041" w:rsidRDefault="00947041" w:rsidP="00947041">
      <w:pPr>
        <w:pStyle w:val="Prrafodelista"/>
        <w:spacing w:line="240" w:lineRule="auto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46"/>
        <w:gridCol w:w="2396"/>
        <w:gridCol w:w="1447"/>
        <w:gridCol w:w="1503"/>
      </w:tblGrid>
      <w:tr w:rsidR="00312D4E" w:rsidRPr="00420F51" w14:paraId="72C7A182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40A16427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0A8BFD18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37793BCA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40F78575" w14:textId="77777777" w:rsidR="00312D4E" w:rsidRPr="00420F51" w:rsidRDefault="00312D4E" w:rsidP="004D63C2">
            <w:pPr>
              <w:widowControl/>
              <w:autoSpaceDE/>
              <w:autoSpaceDN/>
              <w:ind w:left="127" w:right="45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312D4E" w:rsidRPr="00420F51" w14:paraId="24F5D3C8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</w:tcPr>
          <w:p w14:paraId="6F8BE76B" w14:textId="3F14F8D3" w:rsidR="00312D4E" w:rsidRPr="00420F51" w:rsidRDefault="001D64E0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proofErr w:type="spellStart"/>
            <w:r>
              <w:rPr>
                <w:sz w:val="18"/>
                <w:lang w:val="es-ES"/>
              </w:rPr>
              <w:t>Mechanics</w:t>
            </w:r>
            <w:proofErr w:type="spellEnd"/>
          </w:p>
        </w:tc>
        <w:tc>
          <w:tcPr>
            <w:tcW w:w="1411" w:type="pct"/>
            <w:tcBorders>
              <w:top w:val="single" w:sz="12" w:space="0" w:color="666666"/>
            </w:tcBorders>
          </w:tcPr>
          <w:p w14:paraId="6539E2FD" w14:textId="2EF9FC81" w:rsidR="00312D4E" w:rsidRPr="00420F51" w:rsidRDefault="00696AF5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171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</w:tcPr>
          <w:p w14:paraId="78C5EC22" w14:textId="32B474EB" w:rsidR="00312D4E" w:rsidRPr="00420F51" w:rsidRDefault="00696AF5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79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</w:tcPr>
          <w:p w14:paraId="5C00C797" w14:textId="347E4B98" w:rsidR="00312D4E" w:rsidRPr="00420F51" w:rsidRDefault="001D64E0" w:rsidP="004D63C2">
            <w:pPr>
              <w:pStyle w:val="TableParagraph"/>
              <w:spacing w:before="101"/>
              <w:ind w:right="687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Q2</w:t>
            </w:r>
          </w:p>
        </w:tc>
      </w:tr>
    </w:tbl>
    <w:p w14:paraId="2615299B" w14:textId="77777777" w:rsidR="00947041" w:rsidRPr="00947041" w:rsidRDefault="00947041" w:rsidP="00947041">
      <w:pPr>
        <w:pStyle w:val="Prrafodelista"/>
        <w:spacing w:line="240" w:lineRule="auto"/>
        <w:textAlignment w:val="baseline"/>
        <w:rPr>
          <w:rFonts w:asciiTheme="minorHAnsi" w:eastAsia="Times New Roman" w:hAnsiTheme="minorHAnsi" w:cstheme="minorHAnsi"/>
          <w:color w:val="222222"/>
          <w:sz w:val="20"/>
          <w:szCs w:val="20"/>
          <w:lang w:eastAsia="es-ES"/>
        </w:rPr>
      </w:pPr>
    </w:p>
    <w:p w14:paraId="0A2871A9" w14:textId="77777777" w:rsidR="00947041" w:rsidRDefault="00947041">
      <w:pPr>
        <w:widowControl/>
        <w:spacing w:after="160" w:line="259" w:lineRule="auto"/>
        <w:rPr>
          <w:b/>
          <w:sz w:val="18"/>
          <w:u w:val="single"/>
          <w:lang w:val="es-ES"/>
        </w:rPr>
      </w:pPr>
      <w:r>
        <w:rPr>
          <w:b/>
          <w:sz w:val="18"/>
          <w:u w:val="single"/>
          <w:lang w:val="es-ES"/>
        </w:rPr>
        <w:br w:type="page"/>
      </w:r>
    </w:p>
    <w:p w14:paraId="246240F6" w14:textId="00925DE3" w:rsidR="001235DD" w:rsidRPr="00820081" w:rsidRDefault="001235DD" w:rsidP="001235DD">
      <w:pPr>
        <w:pStyle w:val="Prrafodelista"/>
        <w:tabs>
          <w:tab w:val="left" w:pos="436"/>
        </w:tabs>
        <w:spacing w:before="72" w:line="242" w:lineRule="auto"/>
        <w:ind w:left="178" w:right="189"/>
        <w:rPr>
          <w:b/>
          <w:sz w:val="18"/>
          <w:lang w:val="es-ES"/>
        </w:rPr>
      </w:pPr>
      <w:r w:rsidRPr="00820081">
        <w:rPr>
          <w:b/>
          <w:sz w:val="18"/>
          <w:u w:val="single"/>
          <w:lang w:val="es-ES"/>
        </w:rPr>
        <w:lastRenderedPageBreak/>
        <w:t>a.</w:t>
      </w:r>
      <w:r>
        <w:rPr>
          <w:b/>
          <w:sz w:val="18"/>
          <w:u w:val="single"/>
          <w:lang w:val="es-ES"/>
        </w:rPr>
        <w:t>2</w:t>
      </w:r>
      <w:r w:rsidRPr="00820081">
        <w:rPr>
          <w:b/>
          <w:sz w:val="18"/>
          <w:u w:val="single"/>
          <w:lang w:val="es-ES"/>
        </w:rPr>
        <w:t>.</w:t>
      </w:r>
      <w:r>
        <w:rPr>
          <w:b/>
          <w:sz w:val="18"/>
          <w:u w:val="single"/>
          <w:lang w:val="es-ES"/>
        </w:rPr>
        <w:t xml:space="preserve"> PROCESO DE DISEÑO Y LIDERAZGO</w:t>
      </w:r>
    </w:p>
    <w:p w14:paraId="6862DA0F" w14:textId="77777777" w:rsidR="001235DD" w:rsidRPr="00820081" w:rsidRDefault="001235DD" w:rsidP="001235DD">
      <w:pPr>
        <w:pStyle w:val="Prrafodelista"/>
        <w:tabs>
          <w:tab w:val="left" w:pos="436"/>
        </w:tabs>
        <w:spacing w:before="72" w:line="242" w:lineRule="auto"/>
        <w:ind w:left="178" w:right="189"/>
        <w:rPr>
          <w:sz w:val="18"/>
          <w:lang w:val="es-ES"/>
        </w:rPr>
      </w:pPr>
    </w:p>
    <w:p w14:paraId="43A574B8" w14:textId="20503285" w:rsidR="00EE2FBD" w:rsidRPr="0048511C" w:rsidRDefault="00EE2FBD" w:rsidP="00EE2FBD">
      <w:pPr>
        <w:pStyle w:val="Prrafodelista"/>
        <w:numPr>
          <w:ilvl w:val="0"/>
          <w:numId w:val="55"/>
        </w:num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  <w:r w:rsidRPr="00EE2FBD">
        <w:rPr>
          <w:rFonts w:asciiTheme="minorHAnsi" w:hAnsiTheme="minorHAnsi" w:cstheme="minorHAnsi"/>
          <w:sz w:val="20"/>
          <w:szCs w:val="20"/>
          <w:lang w:val="es-ES"/>
        </w:rPr>
        <w:t xml:space="preserve">Martínez Rodríguez, R., &amp; Fernández-Gago, P. (2024). Mecanismos de creación de identidad en el diseño de productos a través de valores culturales, experienciales y racionales. </w:t>
      </w:r>
      <w:r w:rsidRPr="00EE2FBD">
        <w:rPr>
          <w:rFonts w:asciiTheme="minorHAnsi" w:hAnsiTheme="minorHAnsi" w:cstheme="minorHAnsi"/>
          <w:i/>
          <w:iCs/>
          <w:sz w:val="20"/>
          <w:szCs w:val="20"/>
          <w:lang w:val="es-ES"/>
        </w:rPr>
        <w:t>Diseño, Arte y Arquitectura</w:t>
      </w:r>
      <w:r w:rsidRPr="00EE2FBD">
        <w:rPr>
          <w:rFonts w:asciiTheme="minorHAnsi" w:hAnsiTheme="minorHAnsi" w:cstheme="minorHAnsi"/>
          <w:sz w:val="20"/>
          <w:szCs w:val="20"/>
          <w:lang w:val="es-ES"/>
        </w:rPr>
        <w:t xml:space="preserve">, (16), 149–160. </w:t>
      </w:r>
      <w:r>
        <w:fldChar w:fldCharType="begin"/>
      </w:r>
      <w:r w:rsidRPr="003844E7">
        <w:rPr>
          <w:lang w:val="es-ES"/>
        </w:rPr>
        <w:instrText>HYPERLINK "https://doi.org/10.33324/daya.vi16.772" \t "_new"</w:instrText>
      </w:r>
      <w:r>
        <w:fldChar w:fldCharType="separate"/>
      </w:r>
      <w:r w:rsidRPr="00EE2FBD">
        <w:rPr>
          <w:rStyle w:val="Hipervnculo"/>
          <w:rFonts w:asciiTheme="minorHAnsi" w:hAnsiTheme="minorHAnsi" w:cstheme="minorHAnsi"/>
          <w:color w:val="auto"/>
          <w:sz w:val="20"/>
          <w:szCs w:val="20"/>
          <w:u w:val="none"/>
          <w:lang w:val="es-ES"/>
        </w:rPr>
        <w:t>https://doi.org/10.33324/daya.vi16.772</w:t>
      </w:r>
      <w:r>
        <w:fldChar w:fldCharType="end"/>
      </w:r>
      <w:r w:rsidRPr="00EE2FBD">
        <w:rPr>
          <w:rFonts w:asciiTheme="minorHAnsi" w:hAnsiTheme="minorHAnsi" w:cstheme="minorHAnsi"/>
          <w:sz w:val="20"/>
          <w:szCs w:val="20"/>
          <w:lang w:val="es-ES"/>
        </w:rPr>
        <w:t xml:space="preserve">. ISSN: 2588-0667. </w:t>
      </w:r>
      <w:r w:rsidR="00595A00" w:rsidRPr="0048511C">
        <w:rPr>
          <w:rFonts w:asciiTheme="minorHAnsi" w:hAnsiTheme="minorHAnsi" w:cstheme="minorHAnsi"/>
          <w:sz w:val="20"/>
          <w:szCs w:val="20"/>
          <w:lang w:val="es-ES"/>
        </w:rPr>
        <w:t xml:space="preserve">Indexado en DOAJ y </w:t>
      </w:r>
      <w:proofErr w:type="spellStart"/>
      <w:r w:rsidR="00595A00" w:rsidRPr="0048511C">
        <w:rPr>
          <w:rFonts w:asciiTheme="minorHAnsi" w:hAnsiTheme="minorHAnsi" w:cstheme="minorHAnsi"/>
          <w:sz w:val="20"/>
          <w:szCs w:val="20"/>
          <w:lang w:val="es-ES"/>
        </w:rPr>
        <w:t>Latindex</w:t>
      </w:r>
      <w:proofErr w:type="spellEnd"/>
      <w:r w:rsidR="00595A00" w:rsidRPr="0048511C">
        <w:rPr>
          <w:rFonts w:asciiTheme="minorHAnsi" w:hAnsiTheme="minorHAnsi" w:cstheme="minorHAnsi"/>
          <w:sz w:val="20"/>
          <w:szCs w:val="20"/>
          <w:lang w:val="es-ES"/>
        </w:rPr>
        <w:t>. H-</w:t>
      </w:r>
      <w:proofErr w:type="spellStart"/>
      <w:r w:rsidR="00595A00" w:rsidRPr="0048511C">
        <w:rPr>
          <w:rFonts w:asciiTheme="minorHAnsi" w:hAnsiTheme="minorHAnsi" w:cstheme="minorHAnsi"/>
          <w:sz w:val="20"/>
          <w:szCs w:val="20"/>
          <w:lang w:val="es-ES"/>
        </w:rPr>
        <w:t>Index</w:t>
      </w:r>
      <w:proofErr w:type="spellEnd"/>
      <w:r w:rsidR="00595A00" w:rsidRPr="0048511C">
        <w:rPr>
          <w:rFonts w:asciiTheme="minorHAnsi" w:hAnsiTheme="minorHAnsi" w:cstheme="minorHAnsi"/>
          <w:sz w:val="20"/>
          <w:szCs w:val="20"/>
          <w:lang w:val="es-ES"/>
        </w:rPr>
        <w:t xml:space="preserve"> 11.</w:t>
      </w:r>
    </w:p>
    <w:p w14:paraId="4263683A" w14:textId="77777777" w:rsidR="00EE2FBD" w:rsidRDefault="00EE2FBD" w:rsidP="00EE2FBD">
      <w:pPr>
        <w:pStyle w:val="Prrafodelista"/>
        <w:spacing w:after="0" w:line="300" w:lineRule="atLeast"/>
        <w:ind w:left="538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004"/>
        <w:gridCol w:w="2541"/>
        <w:gridCol w:w="1306"/>
        <w:gridCol w:w="1641"/>
      </w:tblGrid>
      <w:tr w:rsidR="00EE2FBD" w:rsidRPr="00420F51" w14:paraId="6FE62177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6554B1B7" w14:textId="77777777" w:rsidR="00EE2FBD" w:rsidRPr="00420F51" w:rsidRDefault="00EE2FBD" w:rsidP="004D63C2">
            <w:pPr>
              <w:pStyle w:val="TableParagraph"/>
              <w:spacing w:before="9"/>
              <w:rPr>
                <w:b/>
                <w:sz w:val="16"/>
                <w:lang w:val="es-ES"/>
              </w:rPr>
            </w:pPr>
          </w:p>
          <w:p w14:paraId="7D329EDB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1A052E8C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53D7756B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0BC06B6E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EE2FBD" w:rsidRPr="00420F51" w14:paraId="7D87F4ED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  <w:vAlign w:val="center"/>
          </w:tcPr>
          <w:p w14:paraId="6A9ECF82" w14:textId="31F7E0A4" w:rsidR="00EE2FBD" w:rsidRPr="00420F51" w:rsidRDefault="008F76B1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1411" w:type="pct"/>
            <w:tcBorders>
              <w:top w:val="single" w:sz="12" w:space="0" w:color="666666"/>
            </w:tcBorders>
            <w:vAlign w:val="center"/>
          </w:tcPr>
          <w:p w14:paraId="698BA30A" w14:textId="622A304F" w:rsidR="00EE2FBD" w:rsidRPr="00420F51" w:rsidRDefault="008F76B1" w:rsidP="004D63C2">
            <w:pPr>
              <w:pStyle w:val="TableParagraph"/>
              <w:spacing w:before="101"/>
              <w:ind w:left="1138" w:right="113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  <w:vAlign w:val="center"/>
          </w:tcPr>
          <w:p w14:paraId="2CFA974B" w14:textId="2786ABC3" w:rsidR="00EE2FBD" w:rsidRPr="00420F51" w:rsidRDefault="008F76B1" w:rsidP="004D63C2">
            <w:pPr>
              <w:pStyle w:val="TableParagraph"/>
              <w:spacing w:before="101"/>
              <w:ind w:right="4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  <w:vAlign w:val="center"/>
          </w:tcPr>
          <w:p w14:paraId="248AD7DD" w14:textId="3E483DBA" w:rsidR="00EE2FBD" w:rsidRPr="00420F51" w:rsidRDefault="008F76B1" w:rsidP="004D63C2">
            <w:pPr>
              <w:pStyle w:val="TableParagraph"/>
              <w:spacing w:before="101"/>
              <w:ind w:left="680" w:right="68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</w:tr>
    </w:tbl>
    <w:p w14:paraId="5BBCC711" w14:textId="77777777" w:rsidR="00EE2FBD" w:rsidRPr="00EE2FBD" w:rsidRDefault="00EE2FBD" w:rsidP="00EE2FBD">
      <w:p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</w:p>
    <w:p w14:paraId="3D7B8837" w14:textId="43F546B8" w:rsidR="00EE2FBD" w:rsidRPr="0048511C" w:rsidRDefault="00EE2FBD" w:rsidP="00EE2FBD">
      <w:pPr>
        <w:pStyle w:val="Prrafodelista"/>
        <w:numPr>
          <w:ilvl w:val="0"/>
          <w:numId w:val="55"/>
        </w:num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  <w:r w:rsidRPr="0048511C">
        <w:rPr>
          <w:rFonts w:asciiTheme="minorHAnsi" w:hAnsiTheme="minorHAnsi" w:cstheme="minorHAnsi"/>
          <w:sz w:val="20"/>
          <w:szCs w:val="20"/>
          <w:lang w:val="es-ES"/>
        </w:rPr>
        <w:t xml:space="preserve">Martínez-Rodríguez, R., &amp; Fernández-Gago, P. (2024). </w:t>
      </w:r>
      <w:r w:rsidRPr="0048511C">
        <w:rPr>
          <w:rFonts w:asciiTheme="minorHAnsi" w:hAnsiTheme="minorHAnsi" w:cstheme="minorHAnsi"/>
          <w:sz w:val="20"/>
          <w:szCs w:val="20"/>
        </w:rPr>
        <w:t xml:space="preserve">Using the Design Culture Framework to Identify Value. </w:t>
      </w:r>
      <w:proofErr w:type="spellStart"/>
      <w:r w:rsidRPr="0048511C">
        <w:rPr>
          <w:rFonts w:asciiTheme="minorHAnsi" w:hAnsiTheme="minorHAnsi" w:cstheme="minorHAnsi"/>
          <w:i/>
          <w:iCs/>
          <w:sz w:val="20"/>
          <w:szCs w:val="20"/>
          <w:lang w:val="es-ES"/>
        </w:rPr>
        <w:t>Design</w:t>
      </w:r>
      <w:proofErr w:type="spellEnd"/>
      <w:r w:rsidRPr="0048511C">
        <w:rPr>
          <w:rFonts w:asciiTheme="minorHAnsi" w:hAnsiTheme="minorHAnsi" w:cstheme="minorHAnsi"/>
          <w:i/>
          <w:iCs/>
          <w:sz w:val="20"/>
          <w:szCs w:val="20"/>
          <w:lang w:val="es-ES"/>
        </w:rPr>
        <w:t xml:space="preserve"> Management </w:t>
      </w:r>
      <w:proofErr w:type="spellStart"/>
      <w:r w:rsidRPr="0048511C">
        <w:rPr>
          <w:rFonts w:asciiTheme="minorHAnsi" w:hAnsiTheme="minorHAnsi" w:cstheme="minorHAnsi"/>
          <w:i/>
          <w:iCs/>
          <w:sz w:val="20"/>
          <w:szCs w:val="20"/>
          <w:lang w:val="es-ES"/>
        </w:rPr>
        <w:t>Review</w:t>
      </w:r>
      <w:proofErr w:type="spellEnd"/>
      <w:r w:rsidRPr="0048511C">
        <w:rPr>
          <w:rFonts w:asciiTheme="minorHAnsi" w:hAnsiTheme="minorHAnsi" w:cstheme="minorHAnsi"/>
          <w:i/>
          <w:iCs/>
          <w:sz w:val="20"/>
          <w:szCs w:val="20"/>
          <w:lang w:val="es-ES"/>
        </w:rPr>
        <w:t>, 35</w:t>
      </w:r>
      <w:r w:rsidRPr="0048511C">
        <w:rPr>
          <w:rFonts w:asciiTheme="minorHAnsi" w:hAnsiTheme="minorHAnsi" w:cstheme="minorHAnsi"/>
          <w:sz w:val="20"/>
          <w:szCs w:val="20"/>
          <w:lang w:val="es-ES"/>
        </w:rPr>
        <w:t xml:space="preserve">, 58–62. </w:t>
      </w:r>
      <w:hyperlink r:id="rId16" w:tgtFrame="_new" w:history="1">
        <w:r w:rsidRPr="0048511C">
          <w:rPr>
            <w:rStyle w:val="Hipervnculo"/>
            <w:rFonts w:asciiTheme="minorHAnsi" w:hAnsiTheme="minorHAnsi" w:cstheme="minorHAnsi"/>
            <w:color w:val="auto"/>
            <w:sz w:val="20"/>
            <w:szCs w:val="20"/>
            <w:u w:val="none"/>
            <w:lang w:val="es-ES"/>
          </w:rPr>
          <w:t>https://doi.org/10.1111/drev.12384</w:t>
        </w:r>
      </w:hyperlink>
      <w:r w:rsidRPr="0048511C">
        <w:rPr>
          <w:rFonts w:asciiTheme="minorHAnsi" w:hAnsiTheme="minorHAnsi" w:cstheme="minorHAnsi"/>
          <w:sz w:val="20"/>
          <w:szCs w:val="20"/>
          <w:lang w:val="es-ES"/>
        </w:rPr>
        <w:t xml:space="preserve">. </w:t>
      </w:r>
      <w:proofErr w:type="spellStart"/>
      <w:r w:rsidRPr="0048511C">
        <w:rPr>
          <w:rFonts w:asciiTheme="minorHAnsi" w:hAnsiTheme="minorHAnsi" w:cstheme="minorHAnsi"/>
          <w:sz w:val="20"/>
          <w:szCs w:val="20"/>
          <w:lang w:val="es-ES"/>
        </w:rPr>
        <w:t>eISSN</w:t>
      </w:r>
      <w:proofErr w:type="spellEnd"/>
      <w:r w:rsidRPr="0048511C">
        <w:rPr>
          <w:rFonts w:asciiTheme="minorHAnsi" w:hAnsiTheme="minorHAnsi" w:cstheme="minorHAnsi"/>
          <w:sz w:val="20"/>
          <w:szCs w:val="20"/>
          <w:lang w:val="es-ES"/>
        </w:rPr>
        <w:t>: 1948-7169.</w:t>
      </w:r>
    </w:p>
    <w:p w14:paraId="0C9091D4" w14:textId="77777777" w:rsidR="00EE2FBD" w:rsidRDefault="00EE2FBD" w:rsidP="00EE2FBD">
      <w:p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004"/>
        <w:gridCol w:w="2541"/>
        <w:gridCol w:w="1306"/>
        <w:gridCol w:w="1641"/>
      </w:tblGrid>
      <w:tr w:rsidR="00EE2FBD" w:rsidRPr="00420F51" w14:paraId="42FE9023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44754CD6" w14:textId="77777777" w:rsidR="00EE2FBD" w:rsidRPr="00420F51" w:rsidRDefault="00EE2FBD" w:rsidP="004D63C2">
            <w:pPr>
              <w:pStyle w:val="TableParagraph"/>
              <w:spacing w:before="9"/>
              <w:rPr>
                <w:b/>
                <w:sz w:val="16"/>
                <w:lang w:val="es-ES"/>
              </w:rPr>
            </w:pPr>
          </w:p>
          <w:p w14:paraId="63117A8B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3097074E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2D0008E3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7561C63A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EE2FBD" w:rsidRPr="00420F51" w14:paraId="4D90DD3A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  <w:vAlign w:val="center"/>
          </w:tcPr>
          <w:p w14:paraId="3AEC6C4D" w14:textId="1D6C9E0C" w:rsidR="00EE2FBD" w:rsidRPr="00420F51" w:rsidRDefault="008F76B1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1411" w:type="pct"/>
            <w:tcBorders>
              <w:top w:val="single" w:sz="12" w:space="0" w:color="666666"/>
            </w:tcBorders>
            <w:vAlign w:val="center"/>
          </w:tcPr>
          <w:p w14:paraId="1B039ACB" w14:textId="460A93F4" w:rsidR="00EE2FBD" w:rsidRPr="00420F51" w:rsidRDefault="008F76B1" w:rsidP="004D63C2">
            <w:pPr>
              <w:pStyle w:val="TableParagraph"/>
              <w:spacing w:before="101"/>
              <w:ind w:left="1138" w:right="113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  <w:vAlign w:val="center"/>
          </w:tcPr>
          <w:p w14:paraId="745628E5" w14:textId="4BCB6B8B" w:rsidR="00EE2FBD" w:rsidRPr="00420F51" w:rsidRDefault="008F76B1" w:rsidP="004D63C2">
            <w:pPr>
              <w:pStyle w:val="TableParagraph"/>
              <w:spacing w:before="101"/>
              <w:ind w:right="4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  <w:vAlign w:val="center"/>
          </w:tcPr>
          <w:p w14:paraId="286BE084" w14:textId="7EA8CDD6" w:rsidR="00EE2FBD" w:rsidRPr="00420F51" w:rsidRDefault="008F76B1" w:rsidP="004D63C2">
            <w:pPr>
              <w:pStyle w:val="TableParagraph"/>
              <w:spacing w:before="101"/>
              <w:ind w:left="680" w:right="68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</w:tr>
    </w:tbl>
    <w:p w14:paraId="7A8B136E" w14:textId="77777777" w:rsidR="00EE2FBD" w:rsidRDefault="00EE2FBD" w:rsidP="00EE2FBD">
      <w:p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</w:p>
    <w:p w14:paraId="7292E81B" w14:textId="171D81CA" w:rsidR="00EE2FBD" w:rsidRPr="00D62DA3" w:rsidRDefault="00EE2FBD" w:rsidP="00EE2FBD">
      <w:pPr>
        <w:pStyle w:val="Prrafodelista"/>
        <w:numPr>
          <w:ilvl w:val="0"/>
          <w:numId w:val="55"/>
        </w:num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  <w:r w:rsidRPr="00D62DA3">
        <w:rPr>
          <w:rFonts w:asciiTheme="minorHAnsi" w:hAnsiTheme="minorHAnsi" w:cstheme="minorHAnsi"/>
          <w:sz w:val="20"/>
          <w:szCs w:val="20"/>
          <w:lang w:val="es-ES"/>
        </w:rPr>
        <w:t xml:space="preserve">Fernández-Gago, P., &amp; Martínez Rodríguez, R. (2023). Conexión de la innovación y el diseño para potenciar la innovación en las empresas. </w:t>
      </w:r>
      <w:proofErr w:type="spellStart"/>
      <w:r w:rsidRPr="00D62DA3">
        <w:rPr>
          <w:rFonts w:asciiTheme="minorHAnsi" w:hAnsiTheme="minorHAnsi" w:cstheme="minorHAnsi"/>
          <w:i/>
          <w:iCs/>
          <w:sz w:val="20"/>
          <w:szCs w:val="20"/>
          <w:lang w:val="es-ES"/>
        </w:rPr>
        <w:t>I+Diseño</w:t>
      </w:r>
      <w:proofErr w:type="spellEnd"/>
      <w:r w:rsidRPr="00D62DA3">
        <w:rPr>
          <w:rFonts w:asciiTheme="minorHAnsi" w:hAnsiTheme="minorHAnsi" w:cstheme="minorHAnsi"/>
          <w:i/>
          <w:iCs/>
          <w:sz w:val="20"/>
          <w:szCs w:val="20"/>
          <w:lang w:val="es-ES"/>
        </w:rPr>
        <w:t>. Revista Científica de Investigación y Desarrollo en Diseño, 18</w:t>
      </w:r>
      <w:r w:rsidRPr="00D62DA3">
        <w:rPr>
          <w:rFonts w:asciiTheme="minorHAnsi" w:hAnsiTheme="minorHAnsi" w:cstheme="minorHAnsi"/>
          <w:sz w:val="20"/>
          <w:szCs w:val="20"/>
          <w:lang w:val="es-ES"/>
        </w:rPr>
        <w:t xml:space="preserve">, 59–72. </w:t>
      </w:r>
      <w:r>
        <w:fldChar w:fldCharType="begin"/>
      </w:r>
      <w:r w:rsidRPr="003844E7">
        <w:rPr>
          <w:lang w:val="es-ES"/>
        </w:rPr>
        <w:instrText>HYPERLINK "https://doi.org/10.24310/idiseo.18.2023.17703" \t "_new"</w:instrText>
      </w:r>
      <w:r>
        <w:fldChar w:fldCharType="separate"/>
      </w:r>
      <w:r w:rsidRPr="00D62DA3">
        <w:rPr>
          <w:rStyle w:val="Hipervnculo"/>
          <w:rFonts w:asciiTheme="minorHAnsi" w:hAnsiTheme="minorHAnsi" w:cstheme="minorHAnsi"/>
          <w:color w:val="auto"/>
          <w:sz w:val="20"/>
          <w:szCs w:val="20"/>
          <w:u w:val="none"/>
          <w:lang w:val="es-ES"/>
        </w:rPr>
        <w:t>https://doi.org/10.24310/idiseo.18.2023.17703</w:t>
      </w:r>
      <w:r>
        <w:fldChar w:fldCharType="end"/>
      </w:r>
      <w:r w:rsidRPr="00D62DA3">
        <w:rPr>
          <w:rFonts w:asciiTheme="minorHAnsi" w:hAnsiTheme="minorHAnsi" w:cstheme="minorHAnsi"/>
          <w:sz w:val="20"/>
          <w:szCs w:val="20"/>
          <w:lang w:val="es-ES"/>
        </w:rPr>
        <w:t>. ISSN/</w:t>
      </w:r>
      <w:proofErr w:type="spellStart"/>
      <w:r w:rsidRPr="00D62DA3">
        <w:rPr>
          <w:rFonts w:asciiTheme="minorHAnsi" w:hAnsiTheme="minorHAnsi" w:cstheme="minorHAnsi"/>
          <w:sz w:val="20"/>
          <w:szCs w:val="20"/>
          <w:lang w:val="es-ES"/>
        </w:rPr>
        <w:t>eISSN</w:t>
      </w:r>
      <w:proofErr w:type="spellEnd"/>
      <w:r w:rsidR="0048511C" w:rsidRPr="00D62DA3">
        <w:rPr>
          <w:rFonts w:asciiTheme="minorHAnsi" w:hAnsiTheme="minorHAnsi" w:cstheme="minorHAnsi"/>
          <w:sz w:val="20"/>
          <w:szCs w:val="20"/>
          <w:lang w:val="es-ES"/>
        </w:rPr>
        <w:t>:</w:t>
      </w:r>
      <w:r w:rsidR="0048511C" w:rsidRPr="00D62DA3">
        <w:rPr>
          <w:rFonts w:ascii="Arial" w:hAnsi="Arial" w:cs="Arial"/>
          <w:sz w:val="21"/>
          <w:szCs w:val="21"/>
          <w:shd w:val="clear" w:color="auto" w:fill="FFFFFF"/>
          <w:lang w:val="es-ES"/>
        </w:rPr>
        <w:t xml:space="preserve"> </w:t>
      </w:r>
      <w:r w:rsidR="0048511C" w:rsidRPr="00D62DA3">
        <w:rPr>
          <w:rFonts w:asciiTheme="minorHAnsi" w:hAnsiTheme="minorHAnsi" w:cstheme="minorHAnsi"/>
          <w:sz w:val="20"/>
          <w:szCs w:val="20"/>
          <w:lang w:val="es-ES"/>
        </w:rPr>
        <w:t xml:space="preserve">1889-433X. </w:t>
      </w:r>
      <w:r w:rsidR="000D4306" w:rsidRPr="00D62DA3">
        <w:rPr>
          <w:rFonts w:asciiTheme="minorHAnsi" w:hAnsiTheme="minorHAnsi" w:cstheme="minorHAnsi"/>
          <w:sz w:val="20"/>
          <w:szCs w:val="20"/>
          <w:lang w:val="es-ES"/>
        </w:rPr>
        <w:t>Revista indexada en</w:t>
      </w:r>
      <w:r w:rsidRPr="00D62DA3">
        <w:rPr>
          <w:rFonts w:asciiTheme="minorHAnsi" w:hAnsiTheme="minorHAnsi" w:cstheme="minorHAnsi"/>
          <w:sz w:val="20"/>
          <w:szCs w:val="20"/>
          <w:lang w:val="es-ES"/>
        </w:rPr>
        <w:t xml:space="preserve"> DOAJ, Dialnet, </w:t>
      </w:r>
      <w:proofErr w:type="spellStart"/>
      <w:r w:rsidRPr="00D62DA3">
        <w:rPr>
          <w:rFonts w:asciiTheme="minorHAnsi" w:hAnsiTheme="minorHAnsi" w:cstheme="minorHAnsi"/>
          <w:sz w:val="20"/>
          <w:szCs w:val="20"/>
          <w:lang w:val="es-ES"/>
        </w:rPr>
        <w:t>Latindex</w:t>
      </w:r>
      <w:proofErr w:type="spellEnd"/>
      <w:r w:rsidRPr="00D62DA3">
        <w:rPr>
          <w:rFonts w:asciiTheme="minorHAnsi" w:hAnsiTheme="minorHAnsi" w:cstheme="minorHAnsi"/>
          <w:sz w:val="20"/>
          <w:szCs w:val="20"/>
          <w:lang w:val="es-ES"/>
        </w:rPr>
        <w:t xml:space="preserve"> y ERIH Plus</w:t>
      </w:r>
      <w:r w:rsidR="008F76B1" w:rsidRPr="00D62DA3">
        <w:rPr>
          <w:rFonts w:asciiTheme="minorHAnsi" w:hAnsiTheme="minorHAnsi" w:cstheme="minorHAnsi"/>
          <w:sz w:val="20"/>
          <w:szCs w:val="20"/>
          <w:lang w:val="es-ES"/>
        </w:rPr>
        <w:t xml:space="preserve">. </w:t>
      </w:r>
      <w:r w:rsidR="000D4306" w:rsidRPr="00D62DA3">
        <w:rPr>
          <w:rFonts w:asciiTheme="minorHAnsi" w:hAnsiTheme="minorHAnsi" w:cstheme="minorHAnsi"/>
          <w:sz w:val="20"/>
          <w:szCs w:val="20"/>
          <w:lang w:val="es-ES"/>
        </w:rPr>
        <w:t xml:space="preserve">Sello </w:t>
      </w:r>
      <w:proofErr w:type="spellStart"/>
      <w:r w:rsidR="000D4306" w:rsidRPr="00D62DA3">
        <w:rPr>
          <w:rFonts w:asciiTheme="minorHAnsi" w:hAnsiTheme="minorHAnsi" w:cstheme="minorHAnsi"/>
          <w:sz w:val="20"/>
          <w:szCs w:val="20"/>
          <w:lang w:val="es-ES"/>
        </w:rPr>
        <w:t>Fecyt</w:t>
      </w:r>
      <w:proofErr w:type="spellEnd"/>
      <w:r w:rsidR="000D4306" w:rsidRPr="00D62DA3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14:paraId="76769926" w14:textId="77777777" w:rsidR="00EE2FBD" w:rsidRDefault="00EE2FBD" w:rsidP="00EE2FBD">
      <w:pPr>
        <w:pStyle w:val="Prrafodelista"/>
        <w:spacing w:after="0" w:line="300" w:lineRule="atLeast"/>
        <w:ind w:left="538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004"/>
        <w:gridCol w:w="2541"/>
        <w:gridCol w:w="1306"/>
        <w:gridCol w:w="1641"/>
      </w:tblGrid>
      <w:tr w:rsidR="00EE2FBD" w:rsidRPr="00420F51" w14:paraId="2849435D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49A298E3" w14:textId="77777777" w:rsidR="00EE2FBD" w:rsidRPr="00420F51" w:rsidRDefault="00EE2FBD" w:rsidP="004D63C2">
            <w:pPr>
              <w:pStyle w:val="TableParagraph"/>
              <w:spacing w:before="9"/>
              <w:rPr>
                <w:b/>
                <w:sz w:val="16"/>
                <w:lang w:val="es-ES"/>
              </w:rPr>
            </w:pPr>
          </w:p>
          <w:p w14:paraId="7DD00D29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3195CFC9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5B512F74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54966263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EE2FBD" w:rsidRPr="00420F51" w14:paraId="211216C4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  <w:vAlign w:val="center"/>
          </w:tcPr>
          <w:p w14:paraId="1DAA00A2" w14:textId="076031D7" w:rsidR="00EE2FBD" w:rsidRPr="00420F51" w:rsidRDefault="0048511C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1411" w:type="pct"/>
            <w:tcBorders>
              <w:top w:val="single" w:sz="12" w:space="0" w:color="666666"/>
            </w:tcBorders>
            <w:vAlign w:val="center"/>
          </w:tcPr>
          <w:p w14:paraId="1DE70305" w14:textId="030FBD8C" w:rsidR="00EE2FBD" w:rsidRPr="00420F51" w:rsidRDefault="0048511C" w:rsidP="004D63C2">
            <w:pPr>
              <w:pStyle w:val="TableParagraph"/>
              <w:spacing w:before="101"/>
              <w:ind w:left="1138" w:right="113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  <w:vAlign w:val="center"/>
          </w:tcPr>
          <w:p w14:paraId="426BAB30" w14:textId="7DC0DEEA" w:rsidR="00EE2FBD" w:rsidRPr="00420F51" w:rsidRDefault="0048511C" w:rsidP="004D63C2">
            <w:pPr>
              <w:pStyle w:val="TableParagraph"/>
              <w:spacing w:before="101"/>
              <w:ind w:right="4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  <w:vAlign w:val="center"/>
          </w:tcPr>
          <w:p w14:paraId="37931825" w14:textId="60AD410E" w:rsidR="00EE2FBD" w:rsidRPr="00420F51" w:rsidRDefault="0048511C" w:rsidP="004D63C2">
            <w:pPr>
              <w:pStyle w:val="TableParagraph"/>
              <w:spacing w:before="101"/>
              <w:ind w:left="680" w:right="68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</w:tr>
    </w:tbl>
    <w:p w14:paraId="6D012FF5" w14:textId="77777777" w:rsidR="00EE2FBD" w:rsidRDefault="00EE2FBD" w:rsidP="00EE2FBD">
      <w:pPr>
        <w:pStyle w:val="Prrafodelista"/>
        <w:spacing w:after="0" w:line="300" w:lineRule="atLeast"/>
        <w:ind w:left="538"/>
        <w:rPr>
          <w:rFonts w:asciiTheme="minorHAnsi" w:hAnsiTheme="minorHAnsi" w:cstheme="minorHAnsi"/>
          <w:sz w:val="20"/>
          <w:szCs w:val="20"/>
          <w:lang w:val="es-ES"/>
        </w:rPr>
      </w:pPr>
    </w:p>
    <w:p w14:paraId="06269BA3" w14:textId="798E7E2E" w:rsidR="00EE2FBD" w:rsidRPr="004A1123" w:rsidRDefault="00EE2FBD" w:rsidP="00EE2FBD">
      <w:pPr>
        <w:pStyle w:val="Prrafodelista"/>
        <w:numPr>
          <w:ilvl w:val="0"/>
          <w:numId w:val="55"/>
        </w:num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  <w:r w:rsidRPr="004A1123">
        <w:rPr>
          <w:rFonts w:asciiTheme="minorHAnsi" w:hAnsiTheme="minorHAnsi" w:cstheme="minorHAnsi"/>
          <w:sz w:val="20"/>
          <w:szCs w:val="20"/>
          <w:lang w:val="es-ES"/>
        </w:rPr>
        <w:t xml:space="preserve">Fernandez-Gago, P., &amp; </w:t>
      </w:r>
      <w:proofErr w:type="spellStart"/>
      <w:r w:rsidRPr="004A1123">
        <w:rPr>
          <w:rFonts w:asciiTheme="minorHAnsi" w:hAnsiTheme="minorHAnsi" w:cstheme="minorHAnsi"/>
          <w:sz w:val="20"/>
          <w:szCs w:val="20"/>
          <w:lang w:val="es-ES"/>
        </w:rPr>
        <w:t>Martinez-Rodriguez</w:t>
      </w:r>
      <w:proofErr w:type="spellEnd"/>
      <w:r w:rsidRPr="004A1123">
        <w:rPr>
          <w:rFonts w:asciiTheme="minorHAnsi" w:hAnsiTheme="minorHAnsi" w:cstheme="minorHAnsi"/>
          <w:sz w:val="20"/>
          <w:szCs w:val="20"/>
          <w:lang w:val="es-ES"/>
        </w:rPr>
        <w:t xml:space="preserve">, R. (2024). </w:t>
      </w:r>
      <w:r w:rsidRPr="004A1123">
        <w:rPr>
          <w:rFonts w:asciiTheme="minorHAnsi" w:hAnsiTheme="minorHAnsi" w:cstheme="minorHAnsi"/>
          <w:sz w:val="20"/>
          <w:szCs w:val="20"/>
        </w:rPr>
        <w:t xml:space="preserve">Deciphering the contribution of design to </w:t>
      </w:r>
      <w:proofErr w:type="spellStart"/>
      <w:r w:rsidRPr="004A1123">
        <w:rPr>
          <w:rFonts w:asciiTheme="minorHAnsi" w:hAnsiTheme="minorHAnsi" w:cstheme="minorHAnsi"/>
          <w:sz w:val="20"/>
          <w:szCs w:val="20"/>
        </w:rPr>
        <w:t>organisations</w:t>
      </w:r>
      <w:proofErr w:type="spellEnd"/>
      <w:r w:rsidRPr="004A1123">
        <w:rPr>
          <w:rFonts w:asciiTheme="minorHAnsi" w:hAnsiTheme="minorHAnsi" w:cstheme="minorHAnsi"/>
          <w:sz w:val="20"/>
          <w:szCs w:val="20"/>
        </w:rPr>
        <w:t xml:space="preserve"> through the analysis of four theoretical frameworks in business management. </w:t>
      </w:r>
      <w:r w:rsidRPr="00E82196">
        <w:rPr>
          <w:rFonts w:asciiTheme="minorHAnsi" w:hAnsiTheme="minorHAnsi" w:cstheme="minorHAnsi"/>
          <w:i/>
          <w:iCs/>
          <w:sz w:val="20"/>
          <w:szCs w:val="20"/>
        </w:rPr>
        <w:t>DYNA Management, 12</w:t>
      </w:r>
      <w:r w:rsidRPr="00E82196">
        <w:rPr>
          <w:rFonts w:asciiTheme="minorHAnsi" w:hAnsiTheme="minorHAnsi" w:cstheme="minorHAnsi"/>
          <w:sz w:val="20"/>
          <w:szCs w:val="20"/>
        </w:rPr>
        <w:t xml:space="preserve">(1), [13 pp.]. </w:t>
      </w:r>
      <w:hyperlink r:id="rId17" w:tgtFrame="_new" w:history="1">
        <w:r w:rsidRPr="004A1123">
          <w:rPr>
            <w:rStyle w:val="Hipervnculo"/>
            <w:rFonts w:asciiTheme="minorHAnsi" w:hAnsiTheme="minorHAnsi" w:cstheme="minorHAnsi"/>
            <w:color w:val="auto"/>
            <w:sz w:val="20"/>
            <w:szCs w:val="20"/>
            <w:u w:val="none"/>
          </w:rPr>
          <w:t>https://doi.org/10.52152/DMN11108</w:t>
        </w:r>
      </w:hyperlink>
      <w:r w:rsidRPr="004A1123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4A1123">
        <w:rPr>
          <w:rFonts w:asciiTheme="minorHAnsi" w:hAnsiTheme="minorHAnsi" w:cstheme="minorHAnsi"/>
          <w:sz w:val="20"/>
          <w:szCs w:val="20"/>
        </w:rPr>
        <w:t>eISSN</w:t>
      </w:r>
      <w:proofErr w:type="spellEnd"/>
      <w:r w:rsidRPr="004A1123">
        <w:rPr>
          <w:rFonts w:asciiTheme="minorHAnsi" w:hAnsiTheme="minorHAnsi" w:cstheme="minorHAnsi"/>
          <w:sz w:val="20"/>
          <w:szCs w:val="20"/>
        </w:rPr>
        <w:t>: 2340-6585.</w:t>
      </w:r>
      <w:r w:rsidR="004A1123" w:rsidRPr="004A112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A1123" w:rsidRPr="004A1123">
        <w:rPr>
          <w:rFonts w:asciiTheme="minorHAnsi" w:hAnsiTheme="minorHAnsi" w:cstheme="minorHAnsi"/>
          <w:sz w:val="20"/>
          <w:szCs w:val="20"/>
        </w:rPr>
        <w:t>Indexada</w:t>
      </w:r>
      <w:proofErr w:type="spellEnd"/>
      <w:r w:rsidR="004A1123" w:rsidRPr="004A112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A1123" w:rsidRPr="004A112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="004A1123" w:rsidRPr="004A1123">
        <w:rPr>
          <w:rFonts w:asciiTheme="minorHAnsi" w:hAnsiTheme="minorHAnsi" w:cstheme="minorHAnsi"/>
          <w:sz w:val="20"/>
          <w:szCs w:val="20"/>
        </w:rPr>
        <w:t xml:space="preserve"> ERIH Plus, Google Scholar, </w:t>
      </w:r>
      <w:proofErr w:type="spellStart"/>
      <w:r w:rsidR="004A1123" w:rsidRPr="004A1123">
        <w:rPr>
          <w:rFonts w:asciiTheme="minorHAnsi" w:hAnsiTheme="minorHAnsi" w:cstheme="minorHAnsi"/>
          <w:sz w:val="20"/>
          <w:szCs w:val="20"/>
        </w:rPr>
        <w:t>Dialnet</w:t>
      </w:r>
      <w:proofErr w:type="spellEnd"/>
      <w:r w:rsidR="004A1123" w:rsidRPr="004A112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4A1123" w:rsidRPr="004A1123">
        <w:rPr>
          <w:rFonts w:asciiTheme="minorHAnsi" w:hAnsiTheme="minorHAnsi" w:cstheme="minorHAnsi"/>
          <w:sz w:val="20"/>
          <w:szCs w:val="20"/>
        </w:rPr>
        <w:t>Latindex</w:t>
      </w:r>
      <w:proofErr w:type="spellEnd"/>
      <w:r w:rsidR="004A1123" w:rsidRPr="004A1123">
        <w:rPr>
          <w:rFonts w:asciiTheme="minorHAnsi" w:hAnsiTheme="minorHAnsi" w:cstheme="minorHAnsi"/>
          <w:sz w:val="20"/>
          <w:szCs w:val="20"/>
        </w:rPr>
        <w:t xml:space="preserve">, MIAR. </w:t>
      </w:r>
      <w:r w:rsidR="004A1123" w:rsidRPr="004A1123">
        <w:rPr>
          <w:rFonts w:asciiTheme="minorHAnsi" w:hAnsiTheme="minorHAnsi" w:cstheme="minorHAnsi"/>
          <w:sz w:val="20"/>
          <w:szCs w:val="20"/>
          <w:lang w:val="es-ES"/>
        </w:rPr>
        <w:t xml:space="preserve">Clasificación CIRC: C. </w:t>
      </w:r>
    </w:p>
    <w:p w14:paraId="0CAC3DD9" w14:textId="77777777" w:rsidR="00EE2FBD" w:rsidRPr="00EE2FBD" w:rsidRDefault="00EE2FBD" w:rsidP="00EE2FBD">
      <w:pPr>
        <w:pStyle w:val="Prrafodelista"/>
        <w:spacing w:after="0" w:line="300" w:lineRule="atLeast"/>
        <w:ind w:left="538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004"/>
        <w:gridCol w:w="2541"/>
        <w:gridCol w:w="1306"/>
        <w:gridCol w:w="1641"/>
      </w:tblGrid>
      <w:tr w:rsidR="00EE2FBD" w:rsidRPr="00420F51" w14:paraId="204E54C9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26569D02" w14:textId="77777777" w:rsidR="00EE2FBD" w:rsidRPr="00420F51" w:rsidRDefault="00EE2FBD" w:rsidP="004D63C2">
            <w:pPr>
              <w:pStyle w:val="TableParagraph"/>
              <w:spacing w:before="9"/>
              <w:rPr>
                <w:b/>
                <w:sz w:val="16"/>
                <w:lang w:val="es-ES"/>
              </w:rPr>
            </w:pPr>
          </w:p>
          <w:p w14:paraId="63D20D2C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0C503AB6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7CE916E7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1520A45E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EE2FBD" w:rsidRPr="00420F51" w14:paraId="248DB510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  <w:vAlign w:val="center"/>
          </w:tcPr>
          <w:p w14:paraId="7817640E" w14:textId="61D82F21" w:rsidR="00EE2FBD" w:rsidRPr="00420F51" w:rsidRDefault="00B468B5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1411" w:type="pct"/>
            <w:tcBorders>
              <w:top w:val="single" w:sz="12" w:space="0" w:color="666666"/>
            </w:tcBorders>
            <w:vAlign w:val="center"/>
          </w:tcPr>
          <w:p w14:paraId="34666067" w14:textId="17348EA6" w:rsidR="00EE2FBD" w:rsidRPr="00420F51" w:rsidRDefault="00B468B5" w:rsidP="004D63C2">
            <w:pPr>
              <w:pStyle w:val="TableParagraph"/>
              <w:spacing w:before="101"/>
              <w:ind w:left="1138" w:right="113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  <w:vAlign w:val="center"/>
          </w:tcPr>
          <w:p w14:paraId="568D17DF" w14:textId="0706BDEE" w:rsidR="00EE2FBD" w:rsidRPr="00420F51" w:rsidRDefault="00B468B5" w:rsidP="004D63C2">
            <w:pPr>
              <w:pStyle w:val="TableParagraph"/>
              <w:spacing w:before="101"/>
              <w:ind w:right="4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  <w:vAlign w:val="center"/>
          </w:tcPr>
          <w:p w14:paraId="7DD9B8A6" w14:textId="2A1EF9F7" w:rsidR="00EE2FBD" w:rsidRPr="00420F51" w:rsidRDefault="00B468B5" w:rsidP="004D63C2">
            <w:pPr>
              <w:pStyle w:val="TableParagraph"/>
              <w:spacing w:before="101"/>
              <w:ind w:left="680" w:right="68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</w:tr>
    </w:tbl>
    <w:p w14:paraId="55A9399E" w14:textId="77777777" w:rsidR="00EE2FBD" w:rsidRPr="00DB43F7" w:rsidRDefault="00EE2FBD" w:rsidP="00EE2FBD">
      <w:pPr>
        <w:spacing w:after="0" w:line="300" w:lineRule="atLeast"/>
        <w:rPr>
          <w:rFonts w:asciiTheme="minorHAnsi" w:hAnsiTheme="minorHAnsi" w:cstheme="minorHAnsi"/>
          <w:sz w:val="20"/>
          <w:szCs w:val="20"/>
        </w:rPr>
      </w:pPr>
    </w:p>
    <w:p w14:paraId="122D601C" w14:textId="09F49E1F" w:rsidR="00EE2FBD" w:rsidRPr="000C0830" w:rsidRDefault="00EE2FBD" w:rsidP="00EE2FBD">
      <w:pPr>
        <w:pStyle w:val="Prrafodelista"/>
        <w:numPr>
          <w:ilvl w:val="0"/>
          <w:numId w:val="55"/>
        </w:num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  <w:r w:rsidRPr="000C0830">
        <w:rPr>
          <w:rFonts w:asciiTheme="minorHAnsi" w:hAnsiTheme="minorHAnsi" w:cstheme="minorHAnsi"/>
          <w:sz w:val="20"/>
          <w:szCs w:val="20"/>
          <w:lang w:val="es-ES"/>
        </w:rPr>
        <w:t xml:space="preserve">Fernández-Gago, P., &amp; </w:t>
      </w:r>
      <w:proofErr w:type="spellStart"/>
      <w:r w:rsidRPr="000C0830">
        <w:rPr>
          <w:rFonts w:asciiTheme="minorHAnsi" w:hAnsiTheme="minorHAnsi" w:cstheme="minorHAnsi"/>
          <w:sz w:val="20"/>
          <w:szCs w:val="20"/>
          <w:lang w:val="es-ES"/>
        </w:rPr>
        <w:t>Martinez-Rodriguez</w:t>
      </w:r>
      <w:proofErr w:type="spellEnd"/>
      <w:r w:rsidRPr="000C0830">
        <w:rPr>
          <w:rFonts w:asciiTheme="minorHAnsi" w:hAnsiTheme="minorHAnsi" w:cstheme="minorHAnsi"/>
          <w:sz w:val="20"/>
          <w:szCs w:val="20"/>
          <w:lang w:val="es-ES"/>
        </w:rPr>
        <w:t xml:space="preserve">, R. (2023). </w:t>
      </w:r>
      <w:r w:rsidRPr="000C0830">
        <w:rPr>
          <w:rFonts w:asciiTheme="minorHAnsi" w:hAnsiTheme="minorHAnsi" w:cstheme="minorHAnsi"/>
          <w:sz w:val="20"/>
          <w:szCs w:val="20"/>
        </w:rPr>
        <w:t xml:space="preserve">Design evolution according to the Oslo Manual. </w:t>
      </w:r>
      <w:r w:rsidRPr="000C0830">
        <w:rPr>
          <w:rFonts w:asciiTheme="minorHAnsi" w:hAnsiTheme="minorHAnsi" w:cstheme="minorHAnsi"/>
          <w:i/>
          <w:iCs/>
          <w:sz w:val="20"/>
          <w:szCs w:val="20"/>
          <w:lang w:val="es-ES"/>
        </w:rPr>
        <w:t>DYNA, 98</w:t>
      </w:r>
      <w:r w:rsidRPr="000C0830">
        <w:rPr>
          <w:rFonts w:asciiTheme="minorHAnsi" w:hAnsiTheme="minorHAnsi" w:cstheme="minorHAnsi"/>
          <w:sz w:val="20"/>
          <w:szCs w:val="20"/>
          <w:lang w:val="es-ES"/>
        </w:rPr>
        <w:t xml:space="preserve">(3), 218–220. </w:t>
      </w:r>
      <w:r>
        <w:fldChar w:fldCharType="begin"/>
      </w:r>
      <w:r w:rsidRPr="003844E7">
        <w:rPr>
          <w:lang w:val="es-ES"/>
        </w:rPr>
        <w:instrText>HYPERLINK "https://doi.org/10.6036/10733" \t "_new"</w:instrText>
      </w:r>
      <w:r>
        <w:fldChar w:fldCharType="separate"/>
      </w:r>
      <w:r w:rsidRPr="000C0830">
        <w:rPr>
          <w:rStyle w:val="Hipervnculo"/>
          <w:rFonts w:asciiTheme="minorHAnsi" w:hAnsiTheme="minorHAnsi" w:cstheme="minorHAnsi"/>
          <w:color w:val="auto"/>
          <w:sz w:val="20"/>
          <w:szCs w:val="20"/>
          <w:u w:val="none"/>
          <w:lang w:val="es-ES"/>
        </w:rPr>
        <w:t>https://doi.org/10.6036/10733</w:t>
      </w:r>
      <w:r>
        <w:fldChar w:fldCharType="end"/>
      </w:r>
      <w:r w:rsidRPr="000C0830">
        <w:rPr>
          <w:rFonts w:asciiTheme="minorHAnsi" w:hAnsiTheme="minorHAnsi" w:cstheme="minorHAnsi"/>
          <w:sz w:val="20"/>
          <w:szCs w:val="20"/>
          <w:lang w:val="es-ES"/>
        </w:rPr>
        <w:t xml:space="preserve">. ISSN: 0012-7361; </w:t>
      </w:r>
      <w:proofErr w:type="spellStart"/>
      <w:r w:rsidRPr="000C0830">
        <w:rPr>
          <w:rFonts w:asciiTheme="minorHAnsi" w:hAnsiTheme="minorHAnsi" w:cstheme="minorHAnsi"/>
          <w:sz w:val="20"/>
          <w:szCs w:val="20"/>
          <w:lang w:val="es-ES"/>
        </w:rPr>
        <w:t>eISSN</w:t>
      </w:r>
      <w:proofErr w:type="spellEnd"/>
      <w:r w:rsidRPr="000C0830">
        <w:rPr>
          <w:rFonts w:asciiTheme="minorHAnsi" w:hAnsiTheme="minorHAnsi" w:cstheme="minorHAnsi"/>
          <w:sz w:val="20"/>
          <w:szCs w:val="20"/>
          <w:lang w:val="es-ES"/>
        </w:rPr>
        <w:t xml:space="preserve">: 1989-1490. Factor de impacto: 0.8 (JCR 2023). </w:t>
      </w:r>
    </w:p>
    <w:p w14:paraId="2496AA5A" w14:textId="77777777" w:rsidR="00EE2FBD" w:rsidRDefault="00EE2FBD" w:rsidP="00EE2FBD">
      <w:p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2983"/>
        <w:gridCol w:w="2595"/>
        <w:gridCol w:w="1284"/>
        <w:gridCol w:w="1630"/>
      </w:tblGrid>
      <w:tr w:rsidR="00EE2FBD" w:rsidRPr="00420F51" w14:paraId="7D2870E0" w14:textId="77777777" w:rsidTr="00B468B5">
        <w:trPr>
          <w:trHeight w:val="534"/>
        </w:trPr>
        <w:tc>
          <w:tcPr>
            <w:tcW w:w="1756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26C41BC3" w14:textId="77777777" w:rsidR="00EE2FBD" w:rsidRPr="00420F51" w:rsidRDefault="00EE2FBD" w:rsidP="004D63C2">
            <w:pPr>
              <w:pStyle w:val="TableParagraph"/>
              <w:spacing w:before="9"/>
              <w:rPr>
                <w:b/>
                <w:sz w:val="16"/>
                <w:lang w:val="es-ES"/>
              </w:rPr>
            </w:pPr>
          </w:p>
          <w:p w14:paraId="4C69E068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528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14D2DB16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756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782BA4A5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960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3D583CFC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DB43F7" w:rsidRPr="00B468B5" w14:paraId="7BFEFCB4" w14:textId="77777777" w:rsidTr="00B468B5">
        <w:trPr>
          <w:trHeight w:val="532"/>
        </w:trPr>
        <w:tc>
          <w:tcPr>
            <w:tcW w:w="1756" w:type="pct"/>
            <w:tcBorders>
              <w:top w:val="single" w:sz="12" w:space="0" w:color="666666"/>
              <w:left w:val="single" w:sz="6" w:space="0" w:color="CDCDCD"/>
              <w:bottom w:val="single" w:sz="12" w:space="0" w:color="666666"/>
            </w:tcBorders>
            <w:vAlign w:val="center"/>
          </w:tcPr>
          <w:p w14:paraId="137F3FB5" w14:textId="6C860113" w:rsidR="00DB43F7" w:rsidRPr="00420F51" w:rsidRDefault="00DB43F7" w:rsidP="00DB43F7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proofErr w:type="spellStart"/>
            <w:r w:rsidRPr="00DB43F7">
              <w:rPr>
                <w:sz w:val="18"/>
                <w:lang w:val="es-ES"/>
              </w:rPr>
              <w:t>Engineering</w:t>
            </w:r>
            <w:proofErr w:type="spellEnd"/>
            <w:r w:rsidRPr="00DB43F7">
              <w:rPr>
                <w:sz w:val="18"/>
                <w:lang w:val="es-ES"/>
              </w:rPr>
              <w:t xml:space="preserve">, </w:t>
            </w:r>
            <w:proofErr w:type="spellStart"/>
            <w:r w:rsidRPr="00DB43F7">
              <w:rPr>
                <w:sz w:val="18"/>
                <w:lang w:val="es-ES"/>
              </w:rPr>
              <w:t>Multidisciplinary</w:t>
            </w:r>
            <w:proofErr w:type="spellEnd"/>
          </w:p>
        </w:tc>
        <w:tc>
          <w:tcPr>
            <w:tcW w:w="1528" w:type="pct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13BBBFD3" w14:textId="35013E41" w:rsidR="00DB43F7" w:rsidRPr="00420F51" w:rsidRDefault="00DB43F7" w:rsidP="00B468B5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 w:rsidRPr="00DB43F7">
              <w:rPr>
                <w:sz w:val="18"/>
                <w:lang w:val="es-ES"/>
              </w:rPr>
              <w:t>179</w:t>
            </w:r>
          </w:p>
        </w:tc>
        <w:tc>
          <w:tcPr>
            <w:tcW w:w="756" w:type="pct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24BAB68E" w14:textId="1BBCBE5C" w:rsidR="00DB43F7" w:rsidRPr="00420F51" w:rsidRDefault="00DB43F7" w:rsidP="00B468B5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121</w:t>
            </w:r>
          </w:p>
        </w:tc>
        <w:tc>
          <w:tcPr>
            <w:tcW w:w="960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vAlign w:val="center"/>
          </w:tcPr>
          <w:p w14:paraId="29FA2234" w14:textId="7DC31A04" w:rsidR="00DB43F7" w:rsidRPr="00420F51" w:rsidRDefault="00B468B5" w:rsidP="00B468B5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Q3</w:t>
            </w:r>
          </w:p>
        </w:tc>
      </w:tr>
    </w:tbl>
    <w:p w14:paraId="4F5560CA" w14:textId="77777777" w:rsidR="00DB43F7" w:rsidRDefault="00DB43F7" w:rsidP="00EE2FBD">
      <w:p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</w:p>
    <w:p w14:paraId="71CCC5DF" w14:textId="0CD3462F" w:rsidR="00EE2FBD" w:rsidRPr="00B468B5" w:rsidRDefault="00EE2FBD" w:rsidP="00EE2FBD">
      <w:pPr>
        <w:pStyle w:val="Prrafodelista"/>
        <w:numPr>
          <w:ilvl w:val="0"/>
          <w:numId w:val="55"/>
        </w:num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  <w:r w:rsidRPr="00B468B5">
        <w:rPr>
          <w:rFonts w:asciiTheme="minorHAnsi" w:hAnsiTheme="minorHAnsi" w:cstheme="minorHAnsi"/>
          <w:sz w:val="20"/>
          <w:szCs w:val="20"/>
          <w:lang w:val="es-ES"/>
        </w:rPr>
        <w:t xml:space="preserve">Fernández Gago, P., &amp; Martínez Rodríguez, R. (2023). El diseño como eslabón perdido entre la creación de valor económico y valor para la sociedad. </w:t>
      </w:r>
      <w:r w:rsidRPr="00B468B5">
        <w:rPr>
          <w:rFonts w:asciiTheme="minorHAnsi" w:hAnsiTheme="minorHAnsi" w:cstheme="minorHAnsi"/>
          <w:i/>
          <w:iCs/>
          <w:sz w:val="20"/>
          <w:szCs w:val="20"/>
          <w:lang w:val="es-ES"/>
        </w:rPr>
        <w:t xml:space="preserve">ARXIU. Revista de </w:t>
      </w:r>
      <w:proofErr w:type="spellStart"/>
      <w:r w:rsidRPr="00B468B5">
        <w:rPr>
          <w:rFonts w:asciiTheme="minorHAnsi" w:hAnsiTheme="minorHAnsi" w:cstheme="minorHAnsi"/>
          <w:i/>
          <w:iCs/>
          <w:sz w:val="20"/>
          <w:szCs w:val="20"/>
          <w:lang w:val="es-ES"/>
        </w:rPr>
        <w:t>l’Arxiu</w:t>
      </w:r>
      <w:proofErr w:type="spellEnd"/>
      <w:r w:rsidRPr="00B468B5">
        <w:rPr>
          <w:rFonts w:asciiTheme="minorHAnsi" w:hAnsiTheme="minorHAnsi" w:cstheme="minorHAnsi"/>
          <w:i/>
          <w:iCs/>
          <w:sz w:val="20"/>
          <w:szCs w:val="20"/>
          <w:lang w:val="es-ES"/>
        </w:rPr>
        <w:t xml:space="preserve"> </w:t>
      </w:r>
      <w:proofErr w:type="spellStart"/>
      <w:r w:rsidRPr="00B468B5">
        <w:rPr>
          <w:rFonts w:asciiTheme="minorHAnsi" w:hAnsiTheme="minorHAnsi" w:cstheme="minorHAnsi"/>
          <w:i/>
          <w:iCs/>
          <w:sz w:val="20"/>
          <w:szCs w:val="20"/>
          <w:lang w:val="es-ES"/>
        </w:rPr>
        <w:t>Valencià</w:t>
      </w:r>
      <w:proofErr w:type="spellEnd"/>
      <w:r w:rsidRPr="00B468B5">
        <w:rPr>
          <w:rFonts w:asciiTheme="minorHAnsi" w:hAnsiTheme="minorHAnsi" w:cstheme="minorHAnsi"/>
          <w:i/>
          <w:iCs/>
          <w:sz w:val="20"/>
          <w:szCs w:val="20"/>
          <w:lang w:val="es-ES"/>
        </w:rPr>
        <w:t xml:space="preserve"> del </w:t>
      </w:r>
      <w:proofErr w:type="spellStart"/>
      <w:r w:rsidRPr="00B468B5">
        <w:rPr>
          <w:rFonts w:asciiTheme="minorHAnsi" w:hAnsiTheme="minorHAnsi" w:cstheme="minorHAnsi"/>
          <w:i/>
          <w:iCs/>
          <w:sz w:val="20"/>
          <w:szCs w:val="20"/>
          <w:lang w:val="es-ES"/>
        </w:rPr>
        <w:t>Disseny</w:t>
      </w:r>
      <w:proofErr w:type="spellEnd"/>
      <w:r w:rsidRPr="00B468B5">
        <w:rPr>
          <w:rFonts w:asciiTheme="minorHAnsi" w:hAnsiTheme="minorHAnsi" w:cstheme="minorHAnsi"/>
          <w:i/>
          <w:iCs/>
          <w:sz w:val="20"/>
          <w:szCs w:val="20"/>
          <w:lang w:val="es-ES"/>
        </w:rPr>
        <w:t>, 2</w:t>
      </w:r>
      <w:r w:rsidRPr="00B468B5">
        <w:rPr>
          <w:rFonts w:asciiTheme="minorHAnsi" w:hAnsiTheme="minorHAnsi" w:cstheme="minorHAnsi"/>
          <w:sz w:val="20"/>
          <w:szCs w:val="20"/>
          <w:lang w:val="es-ES"/>
        </w:rPr>
        <w:t xml:space="preserve">, 87–101. </w:t>
      </w:r>
      <w:r>
        <w:fldChar w:fldCharType="begin"/>
      </w:r>
      <w:r w:rsidRPr="003844E7">
        <w:rPr>
          <w:lang w:val="es-ES"/>
        </w:rPr>
        <w:instrText>HYPERLINK "https://doi.org/10.7203/arxiu.2.26400" \t "_new"</w:instrText>
      </w:r>
      <w:r>
        <w:fldChar w:fldCharType="separate"/>
      </w:r>
      <w:r w:rsidRPr="00B468B5">
        <w:rPr>
          <w:rStyle w:val="Hipervnculo"/>
          <w:rFonts w:asciiTheme="minorHAnsi" w:hAnsiTheme="minorHAnsi" w:cstheme="minorHAnsi"/>
          <w:color w:val="auto"/>
          <w:sz w:val="20"/>
          <w:szCs w:val="20"/>
          <w:u w:val="none"/>
          <w:lang w:val="es-ES"/>
        </w:rPr>
        <w:t>https://doi.org/10.7203/arxiu.2.26400</w:t>
      </w:r>
      <w:r>
        <w:fldChar w:fldCharType="end"/>
      </w:r>
      <w:r w:rsidRPr="00B468B5">
        <w:rPr>
          <w:rFonts w:asciiTheme="minorHAnsi" w:hAnsiTheme="minorHAnsi" w:cstheme="minorHAnsi"/>
          <w:sz w:val="20"/>
          <w:szCs w:val="20"/>
          <w:lang w:val="es-ES"/>
        </w:rPr>
        <w:t xml:space="preserve">. ISSN: 2951-9810; </w:t>
      </w:r>
      <w:proofErr w:type="spellStart"/>
      <w:r w:rsidRPr="00B468B5">
        <w:rPr>
          <w:rFonts w:asciiTheme="minorHAnsi" w:hAnsiTheme="minorHAnsi" w:cstheme="minorHAnsi"/>
          <w:sz w:val="20"/>
          <w:szCs w:val="20"/>
          <w:lang w:val="es-ES"/>
        </w:rPr>
        <w:t>eISSN</w:t>
      </w:r>
      <w:proofErr w:type="spellEnd"/>
      <w:r w:rsidRPr="00B468B5">
        <w:rPr>
          <w:rFonts w:asciiTheme="minorHAnsi" w:hAnsiTheme="minorHAnsi" w:cstheme="minorHAnsi"/>
          <w:sz w:val="20"/>
          <w:szCs w:val="20"/>
          <w:lang w:val="es-ES"/>
        </w:rPr>
        <w:t xml:space="preserve">: 2952-0460. </w:t>
      </w:r>
      <w:r w:rsidR="003157DC" w:rsidRPr="003157DC">
        <w:rPr>
          <w:rFonts w:asciiTheme="minorHAnsi" w:hAnsiTheme="minorHAnsi" w:cstheme="minorHAnsi"/>
          <w:sz w:val="20"/>
          <w:szCs w:val="20"/>
        </w:rPr>
        <w:t xml:space="preserve">Revista </w:t>
      </w:r>
      <w:proofErr w:type="spellStart"/>
      <w:r w:rsidR="003157DC" w:rsidRPr="003157DC">
        <w:rPr>
          <w:rFonts w:asciiTheme="minorHAnsi" w:hAnsiTheme="minorHAnsi" w:cstheme="minorHAnsi"/>
          <w:sz w:val="20"/>
          <w:szCs w:val="20"/>
        </w:rPr>
        <w:t>indexada</w:t>
      </w:r>
      <w:proofErr w:type="spellEnd"/>
      <w:r w:rsidR="003157DC" w:rsidRPr="003157D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157DC" w:rsidRPr="003157DC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="003157DC" w:rsidRPr="003157D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157DC" w:rsidRPr="003157DC">
        <w:rPr>
          <w:rFonts w:asciiTheme="minorHAnsi" w:hAnsiTheme="minorHAnsi" w:cstheme="minorHAnsi"/>
          <w:sz w:val="20"/>
          <w:szCs w:val="20"/>
        </w:rPr>
        <w:t>Dialnet</w:t>
      </w:r>
      <w:proofErr w:type="spellEnd"/>
      <w:r w:rsidR="003157DC" w:rsidRPr="003157DC">
        <w:rPr>
          <w:rFonts w:asciiTheme="minorHAnsi" w:hAnsiTheme="minorHAnsi" w:cstheme="minorHAnsi"/>
          <w:sz w:val="20"/>
          <w:szCs w:val="20"/>
        </w:rPr>
        <w:t xml:space="preserve"> y </w:t>
      </w:r>
      <w:proofErr w:type="spellStart"/>
      <w:r w:rsidR="003157DC" w:rsidRPr="003157DC">
        <w:rPr>
          <w:rFonts w:asciiTheme="minorHAnsi" w:hAnsiTheme="minorHAnsi" w:cstheme="minorHAnsi"/>
          <w:sz w:val="20"/>
          <w:szCs w:val="20"/>
        </w:rPr>
        <w:t>Latindex</w:t>
      </w:r>
      <w:proofErr w:type="spellEnd"/>
      <w:r w:rsidR="003157DC">
        <w:rPr>
          <w:rFonts w:asciiTheme="minorHAnsi" w:hAnsiTheme="minorHAnsi" w:cstheme="minorHAnsi"/>
          <w:sz w:val="20"/>
          <w:szCs w:val="20"/>
        </w:rPr>
        <w:t>.</w:t>
      </w:r>
    </w:p>
    <w:p w14:paraId="2114F660" w14:textId="77777777" w:rsidR="00EE2FBD" w:rsidRDefault="00EE2FBD" w:rsidP="00EE2FBD">
      <w:pPr>
        <w:pStyle w:val="Prrafodelista"/>
        <w:spacing w:after="0" w:line="300" w:lineRule="atLeast"/>
        <w:ind w:left="538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004"/>
        <w:gridCol w:w="2541"/>
        <w:gridCol w:w="1306"/>
        <w:gridCol w:w="1641"/>
      </w:tblGrid>
      <w:tr w:rsidR="00EE2FBD" w:rsidRPr="00420F51" w14:paraId="575FDECE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61B51500" w14:textId="77777777" w:rsidR="00EE2FBD" w:rsidRPr="00420F51" w:rsidRDefault="00EE2FBD" w:rsidP="004D63C2">
            <w:pPr>
              <w:pStyle w:val="TableParagraph"/>
              <w:spacing w:before="9"/>
              <w:rPr>
                <w:b/>
                <w:sz w:val="16"/>
                <w:lang w:val="es-ES"/>
              </w:rPr>
            </w:pPr>
          </w:p>
          <w:p w14:paraId="7AF39AE8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6E8AA46C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57D2C409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4BB77066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EE2FBD" w:rsidRPr="00420F51" w14:paraId="141ECD02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  <w:vAlign w:val="center"/>
          </w:tcPr>
          <w:p w14:paraId="13F3784E" w14:textId="242C24C1" w:rsidR="00EE2FBD" w:rsidRPr="00420F51" w:rsidRDefault="003157DC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1411" w:type="pct"/>
            <w:tcBorders>
              <w:top w:val="single" w:sz="12" w:space="0" w:color="666666"/>
            </w:tcBorders>
            <w:vAlign w:val="center"/>
          </w:tcPr>
          <w:p w14:paraId="7E5AF849" w14:textId="00EA5017" w:rsidR="00EE2FBD" w:rsidRPr="00420F51" w:rsidRDefault="003157DC" w:rsidP="004D63C2">
            <w:pPr>
              <w:pStyle w:val="TableParagraph"/>
              <w:spacing w:before="101"/>
              <w:ind w:left="1138" w:right="113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  <w:vAlign w:val="center"/>
          </w:tcPr>
          <w:p w14:paraId="02F41251" w14:textId="3B68945A" w:rsidR="00EE2FBD" w:rsidRPr="00420F51" w:rsidRDefault="003157DC" w:rsidP="004D63C2">
            <w:pPr>
              <w:pStyle w:val="TableParagraph"/>
              <w:spacing w:before="101"/>
              <w:ind w:right="4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  <w:vAlign w:val="center"/>
          </w:tcPr>
          <w:p w14:paraId="686F6266" w14:textId="2429FC2F" w:rsidR="00EE2FBD" w:rsidRPr="00420F51" w:rsidRDefault="003157DC" w:rsidP="004D63C2">
            <w:pPr>
              <w:pStyle w:val="TableParagraph"/>
              <w:spacing w:before="101"/>
              <w:ind w:left="680" w:right="68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</w:tr>
    </w:tbl>
    <w:p w14:paraId="67166888" w14:textId="77777777" w:rsidR="00EE2FBD" w:rsidRDefault="00EE2FBD" w:rsidP="00EE2FBD">
      <w:pPr>
        <w:pStyle w:val="Prrafodelista"/>
        <w:spacing w:after="0" w:line="300" w:lineRule="atLeast"/>
        <w:ind w:left="538"/>
        <w:rPr>
          <w:rFonts w:asciiTheme="minorHAnsi" w:hAnsiTheme="minorHAnsi" w:cstheme="minorHAnsi"/>
          <w:sz w:val="20"/>
          <w:szCs w:val="20"/>
          <w:lang w:val="es-ES"/>
        </w:rPr>
      </w:pPr>
    </w:p>
    <w:p w14:paraId="57CFE296" w14:textId="20181F77" w:rsidR="00EE2FBD" w:rsidRPr="00EE2FBD" w:rsidRDefault="00EE2FBD" w:rsidP="00EE2FBD">
      <w:pPr>
        <w:pStyle w:val="Prrafodelista"/>
        <w:numPr>
          <w:ilvl w:val="0"/>
          <w:numId w:val="55"/>
        </w:num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  <w:r w:rsidRPr="00EE2FBD">
        <w:rPr>
          <w:rFonts w:asciiTheme="minorHAnsi" w:hAnsiTheme="minorHAnsi" w:cstheme="minorHAnsi"/>
          <w:sz w:val="20"/>
          <w:szCs w:val="20"/>
          <w:lang w:val="es-ES"/>
        </w:rPr>
        <w:t xml:space="preserve">Carnicero-Aguirre, A., &amp; Fernández-Gago, P. (2026). </w:t>
      </w:r>
      <w:r w:rsidRPr="00EE2FBD">
        <w:rPr>
          <w:rFonts w:asciiTheme="minorHAnsi" w:hAnsiTheme="minorHAnsi" w:cstheme="minorHAnsi"/>
          <w:sz w:val="20"/>
          <w:szCs w:val="20"/>
        </w:rPr>
        <w:t xml:space="preserve">Design with Purpose: A Humanistic Strategic Proposal for Diocesan Commerce. </w:t>
      </w:r>
      <w:r w:rsidRPr="00EE2FBD">
        <w:rPr>
          <w:rFonts w:asciiTheme="minorHAnsi" w:hAnsiTheme="minorHAnsi" w:cstheme="minorHAnsi"/>
          <w:i/>
          <w:iCs/>
          <w:sz w:val="20"/>
          <w:szCs w:val="20"/>
          <w:lang w:val="es-ES"/>
        </w:rPr>
        <w:t>Afinidad, 83</w:t>
      </w:r>
      <w:r w:rsidRPr="00EE2FBD">
        <w:rPr>
          <w:rFonts w:asciiTheme="minorHAnsi" w:hAnsiTheme="minorHAnsi" w:cstheme="minorHAnsi"/>
          <w:sz w:val="20"/>
          <w:szCs w:val="20"/>
          <w:lang w:val="es-ES"/>
        </w:rPr>
        <w:t xml:space="preserve">(609). ISSN: 0001-9704; </w:t>
      </w:r>
      <w:proofErr w:type="spellStart"/>
      <w:r w:rsidRPr="00EE2FBD">
        <w:rPr>
          <w:rFonts w:asciiTheme="minorHAnsi" w:hAnsiTheme="minorHAnsi" w:cstheme="minorHAnsi"/>
          <w:sz w:val="20"/>
          <w:szCs w:val="20"/>
          <w:lang w:val="es-ES"/>
        </w:rPr>
        <w:t>eISSN</w:t>
      </w:r>
      <w:proofErr w:type="spellEnd"/>
      <w:r w:rsidRPr="00EE2FBD">
        <w:rPr>
          <w:rFonts w:asciiTheme="minorHAnsi" w:hAnsiTheme="minorHAnsi" w:cstheme="minorHAnsi"/>
          <w:sz w:val="20"/>
          <w:szCs w:val="20"/>
          <w:lang w:val="es-ES"/>
        </w:rPr>
        <w:t xml:space="preserve">: 2339-9686. Factor de impacto: </w:t>
      </w:r>
      <w:r w:rsidR="008313D2">
        <w:rPr>
          <w:rFonts w:asciiTheme="minorHAnsi" w:hAnsiTheme="minorHAnsi" w:cstheme="minorHAnsi"/>
          <w:sz w:val="20"/>
          <w:szCs w:val="20"/>
          <w:lang w:val="es-ES"/>
        </w:rPr>
        <w:t>0.1 (JC</w:t>
      </w:r>
      <w:r w:rsidR="00B90F25">
        <w:rPr>
          <w:rFonts w:asciiTheme="minorHAnsi" w:hAnsiTheme="minorHAnsi" w:cstheme="minorHAnsi"/>
          <w:sz w:val="20"/>
          <w:szCs w:val="20"/>
          <w:lang w:val="es-ES"/>
        </w:rPr>
        <w:t>I 2024).</w:t>
      </w:r>
    </w:p>
    <w:p w14:paraId="06139698" w14:textId="77777777" w:rsidR="00EE2FBD" w:rsidRDefault="00EE2FBD" w:rsidP="00EE2FBD">
      <w:p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2984"/>
        <w:gridCol w:w="2591"/>
        <w:gridCol w:w="1286"/>
        <w:gridCol w:w="1631"/>
      </w:tblGrid>
      <w:tr w:rsidR="00EE2FBD" w:rsidRPr="00420F51" w14:paraId="1BDBD32B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2EA12C2D" w14:textId="77777777" w:rsidR="00EE2FBD" w:rsidRPr="00420F51" w:rsidRDefault="00EE2FBD" w:rsidP="004D63C2">
            <w:pPr>
              <w:pStyle w:val="TableParagraph"/>
              <w:spacing w:before="9"/>
              <w:rPr>
                <w:b/>
                <w:sz w:val="16"/>
                <w:lang w:val="es-ES"/>
              </w:rPr>
            </w:pPr>
          </w:p>
          <w:p w14:paraId="7828971B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4839E211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6FA2785F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46F0B851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EE2FBD" w:rsidRPr="00420F51" w14:paraId="65870393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  <w:vAlign w:val="center"/>
          </w:tcPr>
          <w:p w14:paraId="5B40E6FF" w14:textId="2CA183CC" w:rsidR="00EE2FBD" w:rsidRPr="00420F51" w:rsidRDefault="00D64BF5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proofErr w:type="spellStart"/>
            <w:r>
              <w:rPr>
                <w:sz w:val="18"/>
                <w:lang w:val="es-ES"/>
              </w:rPr>
              <w:t>Chemistry</w:t>
            </w:r>
            <w:proofErr w:type="spellEnd"/>
            <w:r>
              <w:rPr>
                <w:sz w:val="18"/>
                <w:lang w:val="es-ES"/>
              </w:rPr>
              <w:t xml:space="preserve">, </w:t>
            </w:r>
            <w:proofErr w:type="spellStart"/>
            <w:r>
              <w:rPr>
                <w:sz w:val="18"/>
                <w:lang w:val="es-ES"/>
              </w:rPr>
              <w:t>Multidisciplinary</w:t>
            </w:r>
            <w:proofErr w:type="spellEnd"/>
          </w:p>
        </w:tc>
        <w:tc>
          <w:tcPr>
            <w:tcW w:w="1411" w:type="pct"/>
            <w:tcBorders>
              <w:top w:val="single" w:sz="12" w:space="0" w:color="666666"/>
            </w:tcBorders>
            <w:vAlign w:val="center"/>
          </w:tcPr>
          <w:p w14:paraId="63EA9E53" w14:textId="0773AA9F" w:rsidR="00EE2FBD" w:rsidRPr="00420F51" w:rsidRDefault="006C178A" w:rsidP="004D63C2">
            <w:pPr>
              <w:pStyle w:val="TableParagraph"/>
              <w:spacing w:before="101"/>
              <w:ind w:left="1138" w:right="113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231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  <w:vAlign w:val="center"/>
          </w:tcPr>
          <w:p w14:paraId="3AC8C040" w14:textId="257800B5" w:rsidR="00EE2FBD" w:rsidRPr="00420F51" w:rsidRDefault="006C178A" w:rsidP="004D63C2">
            <w:pPr>
              <w:pStyle w:val="TableParagraph"/>
              <w:spacing w:before="101"/>
              <w:ind w:right="4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226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  <w:vAlign w:val="center"/>
          </w:tcPr>
          <w:p w14:paraId="428438E2" w14:textId="6AA35037" w:rsidR="00EE2FBD" w:rsidRPr="00420F51" w:rsidRDefault="006C178A" w:rsidP="004D63C2">
            <w:pPr>
              <w:pStyle w:val="TableParagraph"/>
              <w:spacing w:before="101"/>
              <w:ind w:left="680" w:right="68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Q4</w:t>
            </w:r>
          </w:p>
        </w:tc>
      </w:tr>
    </w:tbl>
    <w:p w14:paraId="5BDC5476" w14:textId="77777777" w:rsidR="00EE2FBD" w:rsidRDefault="00EE2FBD" w:rsidP="00EE2FBD">
      <w:p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</w:p>
    <w:p w14:paraId="5D3487F5" w14:textId="76EE56B3" w:rsidR="00EE2FBD" w:rsidRPr="00D64BF5" w:rsidRDefault="00EE2FBD" w:rsidP="00EE2FBD">
      <w:pPr>
        <w:pStyle w:val="Prrafodelista"/>
        <w:numPr>
          <w:ilvl w:val="0"/>
          <w:numId w:val="55"/>
        </w:num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  <w:r w:rsidRPr="00D64BF5">
        <w:rPr>
          <w:rFonts w:asciiTheme="minorHAnsi" w:hAnsiTheme="minorHAnsi" w:cstheme="minorHAnsi"/>
          <w:sz w:val="20"/>
          <w:szCs w:val="20"/>
          <w:lang w:val="es-ES"/>
        </w:rPr>
        <w:t xml:space="preserve">Pérez, J. A., </w:t>
      </w:r>
      <w:proofErr w:type="spellStart"/>
      <w:r w:rsidRPr="00D64BF5">
        <w:rPr>
          <w:rFonts w:asciiTheme="minorHAnsi" w:hAnsiTheme="minorHAnsi" w:cstheme="minorHAnsi"/>
          <w:sz w:val="20"/>
          <w:szCs w:val="20"/>
          <w:lang w:val="es-ES"/>
        </w:rPr>
        <w:t>Deibe</w:t>
      </w:r>
      <w:proofErr w:type="spellEnd"/>
      <w:r w:rsidRPr="00D64BF5">
        <w:rPr>
          <w:rFonts w:asciiTheme="minorHAnsi" w:hAnsiTheme="minorHAnsi" w:cstheme="minorHAnsi"/>
          <w:sz w:val="20"/>
          <w:szCs w:val="20"/>
          <w:lang w:val="es-ES"/>
        </w:rPr>
        <w:t xml:space="preserve">, Á., &amp; Méndez, J. R. (2025). </w:t>
      </w:r>
      <w:r w:rsidRPr="00D64BF5">
        <w:rPr>
          <w:rFonts w:asciiTheme="minorHAnsi" w:hAnsiTheme="minorHAnsi" w:cstheme="minorHAnsi"/>
          <w:sz w:val="20"/>
          <w:szCs w:val="20"/>
        </w:rPr>
        <w:t xml:space="preserve">Climatic neural modeling for fault characterization and prediction in wind energy systems. </w:t>
      </w:r>
      <w:r w:rsidRPr="00D64BF5">
        <w:rPr>
          <w:rFonts w:asciiTheme="minorHAnsi" w:hAnsiTheme="minorHAnsi" w:cstheme="minorHAnsi"/>
          <w:i/>
          <w:iCs/>
          <w:sz w:val="20"/>
          <w:szCs w:val="20"/>
        </w:rPr>
        <w:t>International Journal of Green Energy, 22</w:t>
      </w:r>
      <w:r w:rsidRPr="00D64BF5">
        <w:rPr>
          <w:rFonts w:asciiTheme="minorHAnsi" w:hAnsiTheme="minorHAnsi" w:cstheme="minorHAnsi"/>
          <w:sz w:val="20"/>
          <w:szCs w:val="20"/>
        </w:rPr>
        <w:t xml:space="preserve">(1), 90–99. </w:t>
      </w:r>
      <w:hyperlink r:id="rId18" w:tgtFrame="_new" w:history="1">
        <w:r w:rsidRPr="00D64BF5">
          <w:rPr>
            <w:rStyle w:val="Hipervnculo"/>
            <w:rFonts w:asciiTheme="minorHAnsi" w:hAnsiTheme="minorHAnsi" w:cstheme="minorHAnsi"/>
            <w:color w:val="auto"/>
            <w:sz w:val="20"/>
            <w:szCs w:val="20"/>
            <w:u w:val="none"/>
          </w:rPr>
          <w:t>https://doi.org/10.1080/15435075.2024.2406846</w:t>
        </w:r>
      </w:hyperlink>
      <w:r w:rsidRPr="00D64BF5">
        <w:rPr>
          <w:rFonts w:asciiTheme="minorHAnsi" w:hAnsiTheme="minorHAnsi" w:cstheme="minorHAnsi"/>
          <w:sz w:val="20"/>
          <w:szCs w:val="20"/>
        </w:rPr>
        <w:t xml:space="preserve">. ISSN: 1543-5075; </w:t>
      </w:r>
      <w:proofErr w:type="spellStart"/>
      <w:r w:rsidRPr="00D64BF5">
        <w:rPr>
          <w:rFonts w:asciiTheme="minorHAnsi" w:hAnsiTheme="minorHAnsi" w:cstheme="minorHAnsi"/>
          <w:sz w:val="20"/>
          <w:szCs w:val="20"/>
        </w:rPr>
        <w:t>eISSN</w:t>
      </w:r>
      <w:proofErr w:type="spellEnd"/>
      <w:r w:rsidRPr="00D64BF5">
        <w:rPr>
          <w:rFonts w:asciiTheme="minorHAnsi" w:hAnsiTheme="minorHAnsi" w:cstheme="minorHAnsi"/>
          <w:sz w:val="20"/>
          <w:szCs w:val="20"/>
        </w:rPr>
        <w:t xml:space="preserve">: 1543-5083. </w:t>
      </w:r>
      <w:r w:rsidRPr="00D64BF5">
        <w:rPr>
          <w:rFonts w:asciiTheme="minorHAnsi" w:hAnsiTheme="minorHAnsi" w:cstheme="minorHAnsi"/>
          <w:sz w:val="20"/>
          <w:szCs w:val="20"/>
          <w:lang w:val="es-ES"/>
        </w:rPr>
        <w:t>Factor de impacto: 3.1</w:t>
      </w:r>
      <w:r w:rsidR="00DE3611">
        <w:rPr>
          <w:rFonts w:asciiTheme="minorHAnsi" w:hAnsiTheme="minorHAnsi" w:cstheme="minorHAnsi"/>
          <w:sz w:val="20"/>
          <w:szCs w:val="20"/>
          <w:lang w:val="es-ES"/>
        </w:rPr>
        <w:t xml:space="preserve"> (JCR 2024).</w:t>
      </w:r>
    </w:p>
    <w:p w14:paraId="25484440" w14:textId="77777777" w:rsidR="00C10409" w:rsidRDefault="00C10409" w:rsidP="00C10409">
      <w:pPr>
        <w:pStyle w:val="Prrafodelista"/>
        <w:widowControl/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2984"/>
        <w:gridCol w:w="2591"/>
        <w:gridCol w:w="1286"/>
        <w:gridCol w:w="1631"/>
      </w:tblGrid>
      <w:tr w:rsidR="00EE2FBD" w:rsidRPr="00420F51" w14:paraId="52CC8D4B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07A11791" w14:textId="77777777" w:rsidR="00EE2FBD" w:rsidRPr="00420F51" w:rsidRDefault="00EE2FBD" w:rsidP="004D63C2">
            <w:pPr>
              <w:pStyle w:val="TableParagraph"/>
              <w:spacing w:before="9"/>
              <w:rPr>
                <w:b/>
                <w:sz w:val="16"/>
                <w:lang w:val="es-ES"/>
              </w:rPr>
            </w:pPr>
          </w:p>
          <w:p w14:paraId="4A11BE23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25B821DA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23F77992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67FF938E" w14:textId="77777777" w:rsidR="00EE2FBD" w:rsidRPr="00420F51" w:rsidRDefault="00EE2FBD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EE2FBD" w:rsidRPr="00420F51" w14:paraId="01F34AD6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  <w:vAlign w:val="center"/>
          </w:tcPr>
          <w:p w14:paraId="0C5566DE" w14:textId="3ED402BA" w:rsidR="00EE2FBD" w:rsidRPr="00420F51" w:rsidRDefault="0044104C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General </w:t>
            </w:r>
            <w:proofErr w:type="spellStart"/>
            <w:r>
              <w:rPr>
                <w:sz w:val="18"/>
                <w:lang w:val="es-ES"/>
              </w:rPr>
              <w:t>engineering</w:t>
            </w:r>
            <w:proofErr w:type="spellEnd"/>
          </w:p>
        </w:tc>
        <w:tc>
          <w:tcPr>
            <w:tcW w:w="1411" w:type="pct"/>
            <w:tcBorders>
              <w:top w:val="single" w:sz="12" w:space="0" w:color="666666"/>
            </w:tcBorders>
            <w:vAlign w:val="center"/>
          </w:tcPr>
          <w:p w14:paraId="43580659" w14:textId="4D5741E9" w:rsidR="00EE2FBD" w:rsidRPr="00420F51" w:rsidRDefault="00732B94" w:rsidP="004D63C2">
            <w:pPr>
              <w:pStyle w:val="TableParagraph"/>
              <w:spacing w:before="101"/>
              <w:ind w:left="1138" w:right="113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344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  <w:vAlign w:val="center"/>
          </w:tcPr>
          <w:p w14:paraId="22F86AE9" w14:textId="3397DB1B" w:rsidR="00EE2FBD" w:rsidRPr="00420F51" w:rsidRDefault="00732B94" w:rsidP="004D63C2">
            <w:pPr>
              <w:pStyle w:val="TableParagraph"/>
              <w:spacing w:before="101"/>
              <w:ind w:right="4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194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  <w:vAlign w:val="center"/>
          </w:tcPr>
          <w:p w14:paraId="2F2A39AC" w14:textId="7628365D" w:rsidR="00EE2FBD" w:rsidRPr="00420F51" w:rsidRDefault="00732B94" w:rsidP="004D63C2">
            <w:pPr>
              <w:pStyle w:val="TableParagraph"/>
              <w:spacing w:before="101"/>
              <w:ind w:left="680" w:right="68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Q3</w:t>
            </w:r>
          </w:p>
        </w:tc>
      </w:tr>
    </w:tbl>
    <w:p w14:paraId="51A44B47" w14:textId="77777777" w:rsidR="00396174" w:rsidRDefault="00396174" w:rsidP="00396174">
      <w:pPr>
        <w:widowControl/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</w:p>
    <w:p w14:paraId="53B43F79" w14:textId="26E8B43E" w:rsidR="00396174" w:rsidRDefault="00396174">
      <w:pPr>
        <w:widowControl/>
        <w:spacing w:after="160" w:line="259" w:lineRule="auto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br w:type="page"/>
      </w:r>
    </w:p>
    <w:p w14:paraId="4961FD62" w14:textId="6B2EEDC3" w:rsidR="00396174" w:rsidRPr="00820081" w:rsidRDefault="00396174" w:rsidP="00396174">
      <w:pPr>
        <w:pStyle w:val="Prrafodelista"/>
        <w:tabs>
          <w:tab w:val="left" w:pos="436"/>
        </w:tabs>
        <w:spacing w:before="72" w:line="242" w:lineRule="auto"/>
        <w:ind w:left="178" w:right="189"/>
        <w:rPr>
          <w:b/>
          <w:sz w:val="18"/>
          <w:lang w:val="es-ES"/>
        </w:rPr>
      </w:pPr>
      <w:r w:rsidRPr="00820081">
        <w:rPr>
          <w:b/>
          <w:sz w:val="18"/>
          <w:u w:val="single"/>
          <w:lang w:val="es-ES"/>
        </w:rPr>
        <w:lastRenderedPageBreak/>
        <w:t>a.</w:t>
      </w:r>
      <w:r>
        <w:rPr>
          <w:b/>
          <w:sz w:val="18"/>
          <w:u w:val="single"/>
          <w:lang w:val="es-ES"/>
        </w:rPr>
        <w:t>3</w:t>
      </w:r>
      <w:r w:rsidRPr="00820081">
        <w:rPr>
          <w:b/>
          <w:sz w:val="18"/>
          <w:u w:val="single"/>
          <w:lang w:val="es-ES"/>
        </w:rPr>
        <w:t>.</w:t>
      </w:r>
      <w:r>
        <w:rPr>
          <w:b/>
          <w:sz w:val="18"/>
          <w:u w:val="single"/>
          <w:lang w:val="es-ES"/>
        </w:rPr>
        <w:t xml:space="preserve"> TECNOLOGÍAS PARA EL DISEÑO Y DESARROLLO DE PRODUCTOS</w:t>
      </w:r>
    </w:p>
    <w:p w14:paraId="4F426CD2" w14:textId="77777777" w:rsidR="00396174" w:rsidRPr="00820081" w:rsidRDefault="00396174" w:rsidP="00396174">
      <w:pPr>
        <w:pStyle w:val="Prrafodelista"/>
        <w:tabs>
          <w:tab w:val="left" w:pos="436"/>
        </w:tabs>
        <w:spacing w:before="72" w:line="242" w:lineRule="auto"/>
        <w:ind w:left="178" w:right="189"/>
        <w:rPr>
          <w:sz w:val="18"/>
          <w:lang w:val="es-ES"/>
        </w:rPr>
      </w:pPr>
    </w:p>
    <w:p w14:paraId="473884BD" w14:textId="29721DEF" w:rsidR="00F06ECB" w:rsidRDefault="00F06ECB" w:rsidP="00F06ECB">
      <w:pPr>
        <w:pStyle w:val="Prrafodelista"/>
        <w:numPr>
          <w:ilvl w:val="0"/>
          <w:numId w:val="57"/>
        </w:num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proofErr w:type="spellStart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Deibe</w:t>
      </w:r>
      <w:proofErr w:type="spellEnd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Díaz, Á., Antón Nacimiento, J. A., Cardenal, J., &amp; López Peña, F. (2023). </w:t>
      </w:r>
      <w:r w:rsidRPr="00F06EC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A time-varying Kalman filter for low-acceleration attitude estimation. </w:t>
      </w:r>
      <w:r w:rsidRPr="00F06ECB">
        <w:rPr>
          <w:rFonts w:asciiTheme="minorHAnsi" w:eastAsia="Times New Roman" w:hAnsiTheme="minorHAnsi" w:cstheme="minorHAnsi"/>
          <w:i/>
          <w:iCs/>
          <w:sz w:val="20"/>
          <w:szCs w:val="20"/>
          <w:lang w:eastAsia="es-ES"/>
        </w:rPr>
        <w:t>Measurement, 213</w:t>
      </w:r>
      <w:r w:rsidRPr="00F06EC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, 112729. </w:t>
      </w:r>
      <w:hyperlink r:id="rId19" w:tgtFrame="_new" w:history="1">
        <w:r w:rsidRPr="00F06ECB">
          <w:rPr>
            <w:rStyle w:val="Hipervnculo"/>
            <w:rFonts w:asciiTheme="minorHAnsi" w:eastAsia="Times New Roman" w:hAnsiTheme="minorHAnsi" w:cstheme="minorHAnsi"/>
            <w:color w:val="auto"/>
            <w:sz w:val="20"/>
            <w:szCs w:val="20"/>
            <w:u w:val="none"/>
            <w:lang w:eastAsia="es-ES"/>
          </w:rPr>
          <w:t>https://doi.org/10.1016/j.measurement.2023.112729</w:t>
        </w:r>
      </w:hyperlink>
      <w:r w:rsidRPr="00F06EC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. ISSN: 0263-2241; </w:t>
      </w:r>
      <w:proofErr w:type="spellStart"/>
      <w:r w:rsidRPr="00F06ECB">
        <w:rPr>
          <w:rFonts w:asciiTheme="minorHAnsi" w:eastAsia="Times New Roman" w:hAnsiTheme="minorHAnsi" w:cstheme="minorHAnsi"/>
          <w:sz w:val="20"/>
          <w:szCs w:val="20"/>
          <w:lang w:eastAsia="es-ES"/>
        </w:rPr>
        <w:t>eISSN</w:t>
      </w:r>
      <w:proofErr w:type="spellEnd"/>
      <w:r w:rsidRPr="00F06EC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: 1873-412X. Factor de </w:t>
      </w:r>
      <w:proofErr w:type="spellStart"/>
      <w:r w:rsidRPr="00F06ECB">
        <w:rPr>
          <w:rFonts w:asciiTheme="minorHAnsi" w:eastAsia="Times New Roman" w:hAnsiTheme="minorHAnsi" w:cstheme="minorHAnsi"/>
          <w:sz w:val="20"/>
          <w:szCs w:val="20"/>
          <w:lang w:eastAsia="es-ES"/>
        </w:rPr>
        <w:t>impacto</w:t>
      </w:r>
      <w:proofErr w:type="spellEnd"/>
      <w:r w:rsidRPr="00F06EC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(2024): 5.6. 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12"/>
        <w:gridCol w:w="2363"/>
        <w:gridCol w:w="1415"/>
        <w:gridCol w:w="1602"/>
      </w:tblGrid>
      <w:tr w:rsidR="00101300" w:rsidRPr="00DC4F54" w14:paraId="3D4AA0CB" w14:textId="77777777" w:rsidTr="00101300">
        <w:trPr>
          <w:trHeight w:val="534"/>
        </w:trPr>
        <w:tc>
          <w:tcPr>
            <w:tcW w:w="183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45B2BF62" w14:textId="77777777" w:rsidR="00101300" w:rsidRPr="003844E7" w:rsidRDefault="00101300" w:rsidP="004D63C2">
            <w:pPr>
              <w:pStyle w:val="TableParagraph"/>
              <w:spacing w:before="9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564DF07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39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39CCF3DF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proofErr w:type="spellStart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 xml:space="preserve"> de revistas en la </w:t>
            </w: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33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06B4943F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943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58A7ED62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101300" w:rsidRPr="00DC4F54" w14:paraId="3A0CDD70" w14:textId="77777777" w:rsidTr="00101300">
        <w:trPr>
          <w:trHeight w:val="532"/>
        </w:trPr>
        <w:tc>
          <w:tcPr>
            <w:tcW w:w="1832" w:type="pct"/>
            <w:tcBorders>
              <w:top w:val="single" w:sz="12" w:space="0" w:color="666666"/>
              <w:left w:val="single" w:sz="6" w:space="0" w:color="CDCDCD"/>
              <w:bottom w:val="single" w:sz="12" w:space="0" w:color="666666"/>
            </w:tcBorders>
            <w:vAlign w:val="center"/>
          </w:tcPr>
          <w:p w14:paraId="73075D91" w14:textId="77777777" w:rsidR="00101300" w:rsidRPr="00DC4F54" w:rsidRDefault="00101300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95A59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ENGINEERING, MULTIDISCIPLINARY</w:t>
            </w:r>
          </w:p>
        </w:tc>
        <w:tc>
          <w:tcPr>
            <w:tcW w:w="1391" w:type="pct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7C9D6B00" w14:textId="77777777" w:rsidR="00101300" w:rsidRPr="00DC4F54" w:rsidRDefault="00101300" w:rsidP="004D63C2">
            <w:pPr>
              <w:pStyle w:val="TableParagraph"/>
              <w:spacing w:before="101"/>
              <w:ind w:right="113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179</w:t>
            </w:r>
          </w:p>
        </w:tc>
        <w:tc>
          <w:tcPr>
            <w:tcW w:w="833" w:type="pct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3E1ECB6C" w14:textId="77777777" w:rsidR="00101300" w:rsidRPr="00DC4F54" w:rsidRDefault="00101300" w:rsidP="004D63C2">
            <w:pPr>
              <w:pStyle w:val="TableParagraph"/>
              <w:spacing w:before="101"/>
              <w:ind w:right="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19</w:t>
            </w:r>
          </w:p>
        </w:tc>
        <w:tc>
          <w:tcPr>
            <w:tcW w:w="943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vAlign w:val="center"/>
          </w:tcPr>
          <w:p w14:paraId="3E6EC1C8" w14:textId="77777777" w:rsidR="00101300" w:rsidRPr="00DC4F54" w:rsidRDefault="00101300" w:rsidP="004D63C2">
            <w:pPr>
              <w:pStyle w:val="TableParagraph"/>
              <w:spacing w:before="101"/>
              <w:ind w:left="680" w:right="68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Q1</w:t>
            </w:r>
          </w:p>
        </w:tc>
      </w:tr>
    </w:tbl>
    <w:p w14:paraId="14D25B87" w14:textId="77777777" w:rsidR="00F06ECB" w:rsidRPr="00F06ECB" w:rsidRDefault="00F06ECB" w:rsidP="00F06ECB">
      <w:pPr>
        <w:pStyle w:val="Prrafodelista"/>
        <w:spacing w:line="240" w:lineRule="auto"/>
        <w:ind w:left="36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</w:p>
    <w:p w14:paraId="5E492DAF" w14:textId="6781AA4B" w:rsidR="00F06ECB" w:rsidRDefault="00F06ECB" w:rsidP="00F06ECB">
      <w:pPr>
        <w:pStyle w:val="Prrafodelista"/>
        <w:numPr>
          <w:ilvl w:val="0"/>
          <w:numId w:val="57"/>
        </w:num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Rodríguez, A., </w:t>
      </w:r>
      <w:proofErr w:type="spellStart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Rabuñal</w:t>
      </w:r>
      <w:proofErr w:type="spellEnd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, J. R., Pazos, A., Rodríguez Sotillo, A., &amp; Ezquerra, N. (2021). </w:t>
      </w:r>
      <w:r w:rsidRPr="00F06EC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Wearable postural control system for low back pain therapy. </w:t>
      </w:r>
      <w:r w:rsidRPr="00F06ECB">
        <w:rPr>
          <w:rFonts w:asciiTheme="minorHAnsi" w:eastAsia="Times New Roman" w:hAnsiTheme="minorHAnsi" w:cstheme="minorHAnsi"/>
          <w:i/>
          <w:iCs/>
          <w:sz w:val="20"/>
          <w:szCs w:val="20"/>
          <w:lang w:eastAsia="es-ES"/>
        </w:rPr>
        <w:t>IEEE Transactions on Instrumentation and Measurement, 70</w:t>
      </w:r>
      <w:r w:rsidRPr="00F06EC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, 1–10, Art. 4003510. https://doi.org/10.1109/TIM.2021.3057935. </w:t>
      </w:r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ISSN: 0018-9456; </w:t>
      </w:r>
      <w:proofErr w:type="spellStart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eISSN</w:t>
      </w:r>
      <w:proofErr w:type="spellEnd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: 1557-9662. Factor de impacto (2024): 5.9.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12"/>
        <w:gridCol w:w="2363"/>
        <w:gridCol w:w="1415"/>
        <w:gridCol w:w="1602"/>
      </w:tblGrid>
      <w:tr w:rsidR="00101300" w:rsidRPr="00DC4F54" w14:paraId="1474CB65" w14:textId="77777777" w:rsidTr="00101300">
        <w:trPr>
          <w:trHeight w:val="534"/>
        </w:trPr>
        <w:tc>
          <w:tcPr>
            <w:tcW w:w="183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197AD0C0" w14:textId="77777777" w:rsidR="00101300" w:rsidRPr="00DC4F54" w:rsidRDefault="00101300" w:rsidP="004D63C2">
            <w:pPr>
              <w:pStyle w:val="TableParagraph"/>
              <w:spacing w:before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</w:p>
          <w:p w14:paraId="17A7210E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39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01ABDE9F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proofErr w:type="spellStart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 xml:space="preserve"> de revistas en la </w:t>
            </w: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33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398826A5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943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373F5A37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101300" w:rsidRPr="00DC4F54" w14:paraId="2E17FE5F" w14:textId="77777777" w:rsidTr="00101300">
        <w:trPr>
          <w:trHeight w:val="532"/>
        </w:trPr>
        <w:tc>
          <w:tcPr>
            <w:tcW w:w="1832" w:type="pct"/>
            <w:tcBorders>
              <w:top w:val="single" w:sz="12" w:space="0" w:color="666666"/>
              <w:left w:val="single" w:sz="6" w:space="0" w:color="CDCDCD"/>
              <w:bottom w:val="single" w:sz="12" w:space="0" w:color="666666"/>
            </w:tcBorders>
            <w:vAlign w:val="center"/>
          </w:tcPr>
          <w:p w14:paraId="5A0320FF" w14:textId="77777777" w:rsidR="00101300" w:rsidRPr="00DC4F54" w:rsidRDefault="00101300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95A59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ENGINEERING, ELECTRICAL &amp; ELECTRONIC</w:t>
            </w:r>
          </w:p>
        </w:tc>
        <w:tc>
          <w:tcPr>
            <w:tcW w:w="1391" w:type="pct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4515B905" w14:textId="77777777" w:rsidR="00101300" w:rsidRPr="00DC4F54" w:rsidRDefault="00101300" w:rsidP="004D63C2">
            <w:pPr>
              <w:pStyle w:val="TableParagraph"/>
              <w:spacing w:before="101"/>
              <w:ind w:right="113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368</w:t>
            </w:r>
          </w:p>
        </w:tc>
        <w:tc>
          <w:tcPr>
            <w:tcW w:w="833" w:type="pct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6D67C6B6" w14:textId="77777777" w:rsidR="00101300" w:rsidRPr="00DC4F54" w:rsidRDefault="00101300" w:rsidP="004D63C2">
            <w:pPr>
              <w:pStyle w:val="TableParagraph"/>
              <w:spacing w:before="101"/>
              <w:ind w:right="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54</w:t>
            </w:r>
          </w:p>
        </w:tc>
        <w:tc>
          <w:tcPr>
            <w:tcW w:w="943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vAlign w:val="center"/>
          </w:tcPr>
          <w:p w14:paraId="413F2269" w14:textId="77777777" w:rsidR="00101300" w:rsidRPr="00DC4F54" w:rsidRDefault="00101300" w:rsidP="004D63C2">
            <w:pPr>
              <w:pStyle w:val="TableParagraph"/>
              <w:spacing w:before="101"/>
              <w:ind w:left="680" w:right="68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Q1</w:t>
            </w:r>
          </w:p>
        </w:tc>
      </w:tr>
    </w:tbl>
    <w:p w14:paraId="4E4072A4" w14:textId="77777777" w:rsidR="00101300" w:rsidRDefault="00101300" w:rsidP="00F06ECB">
      <w:p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386A8969" w14:textId="7D7B7C07" w:rsidR="00F06ECB" w:rsidRDefault="00F06ECB" w:rsidP="00F06ECB">
      <w:pPr>
        <w:pStyle w:val="Prrafodelista"/>
        <w:numPr>
          <w:ilvl w:val="0"/>
          <w:numId w:val="57"/>
        </w:num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proofErr w:type="spellStart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Panadeiro</w:t>
      </w:r>
      <w:proofErr w:type="spellEnd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, V., </w:t>
      </w:r>
      <w:proofErr w:type="spellStart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Rodriguez</w:t>
      </w:r>
      <w:proofErr w:type="spellEnd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, A., Henry, J., et al. </w:t>
      </w:r>
      <w:r w:rsidRPr="00F06EC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(2021). A review of 28 free animal-tracking software applications: Current features and limitations. </w:t>
      </w:r>
      <w:r w:rsidRPr="00F06ECB">
        <w:rPr>
          <w:rFonts w:asciiTheme="minorHAnsi" w:eastAsia="Times New Roman" w:hAnsiTheme="minorHAnsi" w:cstheme="minorHAnsi"/>
          <w:i/>
          <w:iCs/>
          <w:sz w:val="20"/>
          <w:szCs w:val="20"/>
          <w:lang w:val="es-ES" w:eastAsia="es-ES"/>
        </w:rPr>
        <w:t>Lab Animal, 50</w:t>
      </w:r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, 246–254. </w:t>
      </w:r>
      <w:r>
        <w:fldChar w:fldCharType="begin"/>
      </w:r>
      <w:r w:rsidRPr="003844E7">
        <w:rPr>
          <w:lang w:val="es-ES"/>
        </w:rPr>
        <w:instrText>HYPERLINK "https://doi.org/10.1038/s41684-021-00811-1" \t "_new"</w:instrText>
      </w:r>
      <w:r>
        <w:fldChar w:fldCharType="separate"/>
      </w:r>
      <w:r w:rsidRPr="00F06ECB">
        <w:rPr>
          <w:rStyle w:val="Hipervnculo"/>
          <w:rFonts w:asciiTheme="minorHAnsi" w:eastAsia="Times New Roman" w:hAnsiTheme="minorHAnsi" w:cstheme="minorHAnsi"/>
          <w:color w:val="auto"/>
          <w:sz w:val="20"/>
          <w:szCs w:val="20"/>
          <w:u w:val="none"/>
          <w:lang w:val="es-ES" w:eastAsia="es-ES"/>
        </w:rPr>
        <w:t>https://doi.org/10.1038/s41684-021-00811-1</w:t>
      </w:r>
      <w:r>
        <w:fldChar w:fldCharType="end"/>
      </w:r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. ISSN: 0093-7355; </w:t>
      </w:r>
      <w:proofErr w:type="spellStart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eISSN</w:t>
      </w:r>
      <w:proofErr w:type="spellEnd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: 1548-4475. Factor de impacto (2024): 3.9.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12"/>
        <w:gridCol w:w="2363"/>
        <w:gridCol w:w="1415"/>
        <w:gridCol w:w="1602"/>
      </w:tblGrid>
      <w:tr w:rsidR="00101300" w:rsidRPr="00DC4F54" w14:paraId="289CF995" w14:textId="77777777" w:rsidTr="00101300">
        <w:trPr>
          <w:trHeight w:val="534"/>
        </w:trPr>
        <w:tc>
          <w:tcPr>
            <w:tcW w:w="183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3DB16094" w14:textId="77777777" w:rsidR="00101300" w:rsidRPr="00DC4F54" w:rsidRDefault="00101300" w:rsidP="004D63C2">
            <w:pPr>
              <w:pStyle w:val="TableParagraph"/>
              <w:spacing w:before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</w:p>
          <w:p w14:paraId="58D2DD1D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39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2C798916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proofErr w:type="spellStart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 xml:space="preserve"> de revistas en la </w:t>
            </w: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33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4D8CEBE1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943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3241FD3E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101300" w:rsidRPr="00DC4F54" w14:paraId="1641B521" w14:textId="77777777" w:rsidTr="00101300">
        <w:trPr>
          <w:trHeight w:val="532"/>
        </w:trPr>
        <w:tc>
          <w:tcPr>
            <w:tcW w:w="1832" w:type="pct"/>
            <w:tcBorders>
              <w:top w:val="single" w:sz="12" w:space="0" w:color="666666"/>
              <w:left w:val="single" w:sz="6" w:space="0" w:color="CDCDCD"/>
              <w:bottom w:val="single" w:sz="12" w:space="0" w:color="666666"/>
            </w:tcBorders>
            <w:vAlign w:val="center"/>
          </w:tcPr>
          <w:p w14:paraId="4981FD08" w14:textId="77777777" w:rsidR="00101300" w:rsidRPr="00DC4F54" w:rsidRDefault="00101300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295A59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VETERINARY SCIENCES</w:t>
            </w:r>
          </w:p>
        </w:tc>
        <w:tc>
          <w:tcPr>
            <w:tcW w:w="1391" w:type="pct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1AD5093B" w14:textId="77777777" w:rsidR="00101300" w:rsidRPr="00DC4F54" w:rsidRDefault="00101300" w:rsidP="004D63C2">
            <w:pPr>
              <w:pStyle w:val="TableParagraph"/>
              <w:spacing w:before="101"/>
              <w:ind w:right="113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1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70</w:t>
            </w:r>
          </w:p>
        </w:tc>
        <w:tc>
          <w:tcPr>
            <w:tcW w:w="833" w:type="pct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79CFD06E" w14:textId="77777777" w:rsidR="00101300" w:rsidRPr="00DC4F54" w:rsidRDefault="00101300" w:rsidP="004D63C2">
            <w:pPr>
              <w:pStyle w:val="TableParagraph"/>
              <w:spacing w:before="101"/>
              <w:ind w:right="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943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vAlign w:val="center"/>
          </w:tcPr>
          <w:p w14:paraId="347C0E6A" w14:textId="77777777" w:rsidR="00101300" w:rsidRPr="00DC4F54" w:rsidRDefault="00101300" w:rsidP="004D63C2">
            <w:pPr>
              <w:pStyle w:val="TableParagraph"/>
              <w:spacing w:before="101"/>
              <w:ind w:left="680" w:right="68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Q1</w:t>
            </w:r>
          </w:p>
        </w:tc>
      </w:tr>
    </w:tbl>
    <w:p w14:paraId="69412EA4" w14:textId="77777777" w:rsidR="00101300" w:rsidRDefault="00101300" w:rsidP="00F06ECB">
      <w:p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6A265E21" w14:textId="741B672B" w:rsidR="00F06ECB" w:rsidRDefault="00F06ECB" w:rsidP="00F06ECB">
      <w:pPr>
        <w:pStyle w:val="Prrafodelista"/>
        <w:numPr>
          <w:ilvl w:val="0"/>
          <w:numId w:val="57"/>
        </w:num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Orjales, F., Losada-Pita, J., Paz-</w:t>
      </w:r>
      <w:proofErr w:type="spellStart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Lopez</w:t>
      </w:r>
      <w:proofErr w:type="spellEnd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, A., &amp; </w:t>
      </w:r>
      <w:proofErr w:type="spellStart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Deibe</w:t>
      </w:r>
      <w:proofErr w:type="spellEnd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, Á. (2021). </w:t>
      </w:r>
      <w:r w:rsidRPr="00F06EC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Towards precise positioning and movement of UAVs for near-wall tasks in GNSS-denied environments. </w:t>
      </w:r>
      <w:proofErr w:type="spellStart"/>
      <w:r w:rsidRPr="00F06ECB">
        <w:rPr>
          <w:rFonts w:asciiTheme="minorHAnsi" w:eastAsia="Times New Roman" w:hAnsiTheme="minorHAnsi" w:cstheme="minorHAnsi"/>
          <w:i/>
          <w:iCs/>
          <w:sz w:val="20"/>
          <w:szCs w:val="20"/>
          <w:lang w:val="es-ES" w:eastAsia="es-ES"/>
        </w:rPr>
        <w:t>Sensors</w:t>
      </w:r>
      <w:proofErr w:type="spellEnd"/>
      <w:r w:rsidRPr="00F06ECB">
        <w:rPr>
          <w:rFonts w:asciiTheme="minorHAnsi" w:eastAsia="Times New Roman" w:hAnsiTheme="minorHAnsi" w:cstheme="minorHAnsi"/>
          <w:i/>
          <w:iCs/>
          <w:sz w:val="20"/>
          <w:szCs w:val="20"/>
          <w:lang w:val="es-ES" w:eastAsia="es-ES"/>
        </w:rPr>
        <w:t>, 21</w:t>
      </w:r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(6), 2194. </w:t>
      </w:r>
      <w:hyperlink r:id="rId20" w:tgtFrame="_new" w:history="1">
        <w:r w:rsidRPr="00F06ECB">
          <w:rPr>
            <w:rStyle w:val="Hipervnculo"/>
            <w:rFonts w:asciiTheme="minorHAnsi" w:eastAsia="Times New Roman" w:hAnsiTheme="minorHAnsi" w:cstheme="minorHAnsi"/>
            <w:color w:val="auto"/>
            <w:sz w:val="20"/>
            <w:szCs w:val="20"/>
            <w:u w:val="none"/>
            <w:lang w:val="es-ES" w:eastAsia="es-ES"/>
          </w:rPr>
          <w:t>https://doi.org/10.3390/s21062194</w:t>
        </w:r>
      </w:hyperlink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. </w:t>
      </w:r>
      <w:proofErr w:type="spellStart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eISSN</w:t>
      </w:r>
      <w:proofErr w:type="spellEnd"/>
      <w:r w:rsidRPr="00F06EC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: 1424-8220. Factor de impacto (2024): 3.5.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12"/>
        <w:gridCol w:w="2363"/>
        <w:gridCol w:w="1415"/>
        <w:gridCol w:w="1602"/>
      </w:tblGrid>
      <w:tr w:rsidR="00101300" w:rsidRPr="00DC4F54" w14:paraId="77F8012C" w14:textId="77777777" w:rsidTr="00101300">
        <w:trPr>
          <w:trHeight w:val="534"/>
        </w:trPr>
        <w:tc>
          <w:tcPr>
            <w:tcW w:w="183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388DE037" w14:textId="77777777" w:rsidR="00101300" w:rsidRPr="00DC4F54" w:rsidRDefault="00101300" w:rsidP="004D63C2">
            <w:pPr>
              <w:pStyle w:val="TableParagraph"/>
              <w:spacing w:before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</w:p>
          <w:p w14:paraId="35DF8023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39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5A43969B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proofErr w:type="spellStart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 xml:space="preserve"> de revistas en la </w:t>
            </w: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33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6DF5949E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943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01536937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101300" w:rsidRPr="00DC4F54" w14:paraId="67283E5B" w14:textId="77777777" w:rsidTr="00101300">
        <w:trPr>
          <w:trHeight w:val="532"/>
        </w:trPr>
        <w:tc>
          <w:tcPr>
            <w:tcW w:w="1832" w:type="pct"/>
            <w:tcBorders>
              <w:top w:val="single" w:sz="12" w:space="0" w:color="666666"/>
              <w:left w:val="single" w:sz="6" w:space="0" w:color="CDCDCD"/>
              <w:bottom w:val="single" w:sz="12" w:space="0" w:color="666666"/>
            </w:tcBorders>
            <w:vAlign w:val="center"/>
          </w:tcPr>
          <w:p w14:paraId="714DB3B5" w14:textId="77777777" w:rsidR="00101300" w:rsidRPr="00DC4F54" w:rsidRDefault="00101300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0C39C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CHEMISTRY, ANALYTICAL</w:t>
            </w:r>
          </w:p>
        </w:tc>
        <w:tc>
          <w:tcPr>
            <w:tcW w:w="1391" w:type="pct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4CF408AF" w14:textId="77777777" w:rsidR="00101300" w:rsidRPr="00DC4F54" w:rsidRDefault="00101300" w:rsidP="004D63C2">
            <w:pPr>
              <w:pStyle w:val="TableParagraph"/>
              <w:spacing w:before="101"/>
              <w:ind w:right="113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38</w:t>
            </w:r>
          </w:p>
        </w:tc>
        <w:tc>
          <w:tcPr>
            <w:tcW w:w="833" w:type="pct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48FE0B00" w14:textId="77777777" w:rsidR="00101300" w:rsidRPr="00DC4F54" w:rsidRDefault="00101300" w:rsidP="004D63C2">
            <w:pPr>
              <w:pStyle w:val="TableParagraph"/>
              <w:spacing w:before="101"/>
              <w:ind w:right="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111</w:t>
            </w:r>
          </w:p>
        </w:tc>
        <w:tc>
          <w:tcPr>
            <w:tcW w:w="943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vAlign w:val="center"/>
          </w:tcPr>
          <w:p w14:paraId="54F8C847" w14:textId="77777777" w:rsidR="00101300" w:rsidRPr="00DC4F54" w:rsidRDefault="00101300" w:rsidP="004D63C2">
            <w:pPr>
              <w:pStyle w:val="TableParagraph"/>
              <w:spacing w:before="101"/>
              <w:ind w:left="680" w:right="68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Q2</w:t>
            </w:r>
          </w:p>
        </w:tc>
      </w:tr>
    </w:tbl>
    <w:p w14:paraId="10D964AE" w14:textId="77777777" w:rsidR="00F06ECB" w:rsidRPr="00F06ECB" w:rsidRDefault="00F06ECB" w:rsidP="00F06ECB">
      <w:p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5CF601C9" w14:textId="0160CFE6" w:rsidR="00F06ECB" w:rsidRDefault="00F06ECB" w:rsidP="0017297B">
      <w:pPr>
        <w:pStyle w:val="Prrafodelista"/>
        <w:numPr>
          <w:ilvl w:val="0"/>
          <w:numId w:val="57"/>
        </w:num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17297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Molina, J. R., Honores, J. A., Pedreira-Souto, N., &amp; Pardo, H. P. (2021). Comparativa de metodologías de desarrollo de aplicaciones móviles. </w:t>
      </w:r>
      <w:r w:rsidRPr="0017297B">
        <w:rPr>
          <w:rFonts w:asciiTheme="minorHAnsi" w:eastAsia="Times New Roman" w:hAnsiTheme="minorHAnsi" w:cstheme="minorHAnsi"/>
          <w:i/>
          <w:iCs/>
          <w:sz w:val="20"/>
          <w:szCs w:val="20"/>
          <w:lang w:val="es-ES" w:eastAsia="es-ES"/>
        </w:rPr>
        <w:t>3C Tecnología. Glosas de Innovación Aplicadas a la Pyme, 10</w:t>
      </w:r>
      <w:r w:rsidRPr="0017297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(2), 73–93. https://doi.org/10.17993/3ctecno/2021.v10n2e38.73-93. ISSN: 2254-4143. Factor de impacto: no consta JIF verificable.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12"/>
        <w:gridCol w:w="2363"/>
        <w:gridCol w:w="1415"/>
        <w:gridCol w:w="1602"/>
      </w:tblGrid>
      <w:tr w:rsidR="00101300" w:rsidRPr="00DC4F54" w14:paraId="6917404C" w14:textId="77777777" w:rsidTr="00101300">
        <w:trPr>
          <w:trHeight w:val="534"/>
        </w:trPr>
        <w:tc>
          <w:tcPr>
            <w:tcW w:w="183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75F2E03F" w14:textId="77777777" w:rsidR="00101300" w:rsidRPr="00DC4F54" w:rsidRDefault="00101300" w:rsidP="004D63C2">
            <w:pPr>
              <w:pStyle w:val="TableParagraph"/>
              <w:spacing w:before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</w:p>
          <w:p w14:paraId="0191CE2C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39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519F1612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proofErr w:type="spellStart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 xml:space="preserve"> de revistas en la </w:t>
            </w: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33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5F1E9132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943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32B51C9B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101300" w:rsidRPr="00DC4F54" w14:paraId="551FF3B8" w14:textId="77777777" w:rsidTr="00101300">
        <w:trPr>
          <w:trHeight w:val="532"/>
        </w:trPr>
        <w:tc>
          <w:tcPr>
            <w:tcW w:w="1832" w:type="pct"/>
            <w:tcBorders>
              <w:top w:val="single" w:sz="12" w:space="0" w:color="666666"/>
              <w:left w:val="single" w:sz="6" w:space="0" w:color="CDCDCD"/>
              <w:bottom w:val="single" w:sz="12" w:space="0" w:color="666666"/>
            </w:tcBorders>
            <w:vAlign w:val="center"/>
          </w:tcPr>
          <w:p w14:paraId="3C1F590F" w14:textId="77777777" w:rsidR="00101300" w:rsidRPr="00DC4F54" w:rsidRDefault="00101300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0C39C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lastRenderedPageBreak/>
              <w:t>ENGINEERING, MULTIDISCIPLINARY</w:t>
            </w:r>
          </w:p>
        </w:tc>
        <w:tc>
          <w:tcPr>
            <w:tcW w:w="1391" w:type="pct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19A87BA1" w14:textId="77777777" w:rsidR="00101300" w:rsidRPr="00DC4F54" w:rsidRDefault="00101300" w:rsidP="004D63C2">
            <w:pPr>
              <w:pStyle w:val="TableParagraph"/>
              <w:spacing w:before="101"/>
              <w:ind w:right="113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1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67</w:t>
            </w:r>
          </w:p>
        </w:tc>
        <w:tc>
          <w:tcPr>
            <w:tcW w:w="833" w:type="pct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6F9B9E89" w14:textId="77777777" w:rsidR="00101300" w:rsidRPr="00DC4F54" w:rsidRDefault="00101300" w:rsidP="004D63C2">
            <w:pPr>
              <w:pStyle w:val="TableParagraph"/>
              <w:spacing w:before="101"/>
              <w:ind w:right="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17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943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vAlign w:val="center"/>
          </w:tcPr>
          <w:p w14:paraId="401DDFD0" w14:textId="77777777" w:rsidR="00101300" w:rsidRPr="00DC4F54" w:rsidRDefault="00101300" w:rsidP="004D63C2">
            <w:pPr>
              <w:pStyle w:val="TableParagraph"/>
              <w:spacing w:before="101"/>
              <w:ind w:left="680" w:right="68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Q4</w:t>
            </w:r>
          </w:p>
        </w:tc>
      </w:tr>
    </w:tbl>
    <w:p w14:paraId="7793CB2B" w14:textId="77777777" w:rsidR="0017297B" w:rsidRPr="0017297B" w:rsidRDefault="0017297B" w:rsidP="0017297B">
      <w:p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64AF6824" w14:textId="7CC38E73" w:rsidR="00F06ECB" w:rsidRDefault="00F06ECB" w:rsidP="0017297B">
      <w:pPr>
        <w:pStyle w:val="Prrafodelista"/>
        <w:numPr>
          <w:ilvl w:val="0"/>
          <w:numId w:val="57"/>
        </w:num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17297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Molina, J. R., Honores, J. A., Pedreira-Souto, N., &amp; Pardo, H. P. (2021). Estado del arte: metodologías de desarrollo de aplicaciones móviles. </w:t>
      </w:r>
      <w:r w:rsidRPr="0017297B">
        <w:rPr>
          <w:rFonts w:asciiTheme="minorHAnsi" w:eastAsia="Times New Roman" w:hAnsiTheme="minorHAnsi" w:cstheme="minorHAnsi"/>
          <w:i/>
          <w:iCs/>
          <w:sz w:val="20"/>
          <w:szCs w:val="20"/>
          <w:lang w:val="es-ES" w:eastAsia="es-ES"/>
        </w:rPr>
        <w:t>3C Tecnología. Glosas de Innovación Aplicadas a la Pyme, 10</w:t>
      </w:r>
      <w:r w:rsidRPr="0017297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(2), 17–45. https://doi.org/10.17993/3ctecno/2021.v10n2e38.17-45. ISSN: 2254-4143. Factor de impacto: no consta JIF verificable.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12"/>
        <w:gridCol w:w="2363"/>
        <w:gridCol w:w="1415"/>
        <w:gridCol w:w="1602"/>
      </w:tblGrid>
      <w:tr w:rsidR="00101300" w:rsidRPr="00DC4F54" w14:paraId="6CC33E7F" w14:textId="77777777" w:rsidTr="00101300">
        <w:trPr>
          <w:trHeight w:val="534"/>
        </w:trPr>
        <w:tc>
          <w:tcPr>
            <w:tcW w:w="183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7A61C515" w14:textId="77777777" w:rsidR="00101300" w:rsidRPr="00DC4F54" w:rsidRDefault="00101300" w:rsidP="004D63C2">
            <w:pPr>
              <w:pStyle w:val="TableParagraph"/>
              <w:spacing w:before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</w:p>
          <w:p w14:paraId="13D2A5AD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39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132A98D2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proofErr w:type="spellStart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 xml:space="preserve"> de revistas en la </w:t>
            </w: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33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643561E4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943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6EF94B1B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101300" w:rsidRPr="00DC4F54" w14:paraId="1164AF26" w14:textId="77777777" w:rsidTr="00101300">
        <w:trPr>
          <w:trHeight w:val="532"/>
        </w:trPr>
        <w:tc>
          <w:tcPr>
            <w:tcW w:w="1832" w:type="pct"/>
            <w:tcBorders>
              <w:top w:val="single" w:sz="12" w:space="0" w:color="666666"/>
              <w:left w:val="single" w:sz="6" w:space="0" w:color="CDCDCD"/>
              <w:bottom w:val="single" w:sz="12" w:space="0" w:color="666666"/>
            </w:tcBorders>
            <w:vAlign w:val="center"/>
          </w:tcPr>
          <w:p w14:paraId="36CF39CA" w14:textId="77777777" w:rsidR="00101300" w:rsidRPr="00DC4F54" w:rsidRDefault="00101300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0C39C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ENGINEERING, MULTIDISCIPLINARY</w:t>
            </w:r>
          </w:p>
        </w:tc>
        <w:tc>
          <w:tcPr>
            <w:tcW w:w="1391" w:type="pct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46E8C4DD" w14:textId="77777777" w:rsidR="00101300" w:rsidRPr="00DC4F54" w:rsidRDefault="00101300" w:rsidP="004D63C2">
            <w:pPr>
              <w:pStyle w:val="TableParagraph"/>
              <w:spacing w:before="101"/>
              <w:ind w:right="113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1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67</w:t>
            </w:r>
          </w:p>
        </w:tc>
        <w:tc>
          <w:tcPr>
            <w:tcW w:w="833" w:type="pct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6AD51AE3" w14:textId="77777777" w:rsidR="00101300" w:rsidRPr="00DC4F54" w:rsidRDefault="00101300" w:rsidP="004D63C2">
            <w:pPr>
              <w:pStyle w:val="TableParagraph"/>
              <w:spacing w:before="101"/>
              <w:ind w:right="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17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943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vAlign w:val="center"/>
          </w:tcPr>
          <w:p w14:paraId="0C75770C" w14:textId="77777777" w:rsidR="00101300" w:rsidRPr="00DC4F54" w:rsidRDefault="00101300" w:rsidP="004D63C2">
            <w:pPr>
              <w:pStyle w:val="TableParagraph"/>
              <w:spacing w:before="101"/>
              <w:ind w:left="680" w:right="68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Q4</w:t>
            </w:r>
          </w:p>
        </w:tc>
      </w:tr>
    </w:tbl>
    <w:p w14:paraId="3A44B0DD" w14:textId="77777777" w:rsidR="0017297B" w:rsidRPr="0017297B" w:rsidRDefault="0017297B" w:rsidP="0017297B">
      <w:p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383B0B0A" w14:textId="5566C1D7" w:rsidR="00F06ECB" w:rsidRPr="0017297B" w:rsidRDefault="00F06ECB" w:rsidP="0017297B">
      <w:pPr>
        <w:pStyle w:val="Prrafodelista"/>
        <w:numPr>
          <w:ilvl w:val="0"/>
          <w:numId w:val="57"/>
        </w:num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17297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De </w:t>
      </w:r>
      <w:proofErr w:type="spellStart"/>
      <w:r w:rsidRPr="0017297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Liddo</w:t>
      </w:r>
      <w:proofErr w:type="spellEnd"/>
      <w:r w:rsidRPr="0017297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, A., Pedreira Souto, N., &amp; </w:t>
      </w:r>
      <w:proofErr w:type="spellStart"/>
      <w:r w:rsidRPr="0017297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Plüss</w:t>
      </w:r>
      <w:proofErr w:type="spellEnd"/>
      <w:r w:rsidRPr="0017297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, B. (2021). </w:t>
      </w:r>
      <w:r w:rsidRPr="0017297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Let’s replay the political debate: </w:t>
      </w:r>
      <w:proofErr w:type="spellStart"/>
      <w:r w:rsidRPr="0017297B">
        <w:rPr>
          <w:rFonts w:asciiTheme="minorHAnsi" w:eastAsia="Times New Roman" w:hAnsiTheme="minorHAnsi" w:cstheme="minorHAnsi"/>
          <w:sz w:val="20"/>
          <w:szCs w:val="20"/>
          <w:lang w:eastAsia="es-ES"/>
        </w:rPr>
        <w:t>Hypervideo</w:t>
      </w:r>
      <w:proofErr w:type="spellEnd"/>
      <w:r w:rsidRPr="0017297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technology for visual sensemaking of televised election debates. </w:t>
      </w:r>
      <w:r w:rsidRPr="0017297B">
        <w:rPr>
          <w:rFonts w:asciiTheme="minorHAnsi" w:eastAsia="Times New Roman" w:hAnsiTheme="minorHAnsi" w:cstheme="minorHAnsi"/>
          <w:i/>
          <w:iCs/>
          <w:sz w:val="20"/>
          <w:szCs w:val="20"/>
          <w:lang w:eastAsia="es-ES"/>
        </w:rPr>
        <w:t>International Journal of Human-Computer Studies, 145</w:t>
      </w:r>
      <w:r w:rsidRPr="0017297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, 102537. </w:t>
      </w:r>
      <w:hyperlink r:id="rId21" w:tgtFrame="_new" w:history="1">
        <w:r w:rsidRPr="0017297B">
          <w:rPr>
            <w:rStyle w:val="Hipervnculo"/>
            <w:rFonts w:asciiTheme="minorHAnsi" w:eastAsia="Times New Roman" w:hAnsiTheme="minorHAnsi" w:cstheme="minorHAnsi"/>
            <w:color w:val="auto"/>
            <w:sz w:val="20"/>
            <w:szCs w:val="20"/>
            <w:u w:val="none"/>
            <w:lang w:eastAsia="es-ES"/>
          </w:rPr>
          <w:t>https://doi.org/10.1016/j.ijhcs.2020.102537</w:t>
        </w:r>
      </w:hyperlink>
      <w:r w:rsidRPr="0017297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. </w:t>
      </w:r>
      <w:r w:rsidRPr="0017297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ISSN: 1071-5819. Factor de impacto (2024): 5.1. 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12"/>
        <w:gridCol w:w="2363"/>
        <w:gridCol w:w="1415"/>
        <w:gridCol w:w="1602"/>
      </w:tblGrid>
      <w:tr w:rsidR="00101300" w:rsidRPr="00DC4F54" w14:paraId="5B0AE486" w14:textId="77777777" w:rsidTr="00101300">
        <w:trPr>
          <w:trHeight w:val="534"/>
        </w:trPr>
        <w:tc>
          <w:tcPr>
            <w:tcW w:w="183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5B7B0D4C" w14:textId="77777777" w:rsidR="00101300" w:rsidRPr="00DC4F54" w:rsidRDefault="00101300" w:rsidP="004D63C2">
            <w:pPr>
              <w:pStyle w:val="TableParagraph"/>
              <w:spacing w:before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</w:p>
          <w:p w14:paraId="1AB9F8B3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39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6B86A791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proofErr w:type="spellStart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 xml:space="preserve"> de revistas en la </w:t>
            </w: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33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27D75CE3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943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0C134A02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101300" w:rsidRPr="00DC4F54" w14:paraId="0B40EBCA" w14:textId="77777777" w:rsidTr="00101300">
        <w:trPr>
          <w:trHeight w:val="532"/>
        </w:trPr>
        <w:tc>
          <w:tcPr>
            <w:tcW w:w="1832" w:type="pct"/>
            <w:tcBorders>
              <w:top w:val="single" w:sz="12" w:space="0" w:color="666666"/>
              <w:left w:val="single" w:sz="6" w:space="0" w:color="CDCDCD"/>
              <w:bottom w:val="single" w:sz="12" w:space="0" w:color="666666"/>
            </w:tcBorders>
            <w:vAlign w:val="center"/>
          </w:tcPr>
          <w:p w14:paraId="0EE854CA" w14:textId="77777777" w:rsidR="00101300" w:rsidRPr="00DC4F54" w:rsidRDefault="00101300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0C39C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COMPUTER SCIENCE, CYBERNETICS</w:t>
            </w:r>
          </w:p>
        </w:tc>
        <w:tc>
          <w:tcPr>
            <w:tcW w:w="1391" w:type="pct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02097452" w14:textId="77777777" w:rsidR="00101300" w:rsidRPr="00DC4F54" w:rsidRDefault="00101300" w:rsidP="004D63C2">
            <w:pPr>
              <w:pStyle w:val="TableParagraph"/>
              <w:spacing w:before="101"/>
              <w:ind w:right="113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32</w:t>
            </w:r>
          </w:p>
        </w:tc>
        <w:tc>
          <w:tcPr>
            <w:tcW w:w="833" w:type="pct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3FC02456" w14:textId="77777777" w:rsidR="00101300" w:rsidRPr="00DC4F54" w:rsidRDefault="00101300" w:rsidP="004D63C2">
            <w:pPr>
              <w:pStyle w:val="TableParagraph"/>
              <w:spacing w:before="101"/>
              <w:ind w:right="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43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vAlign w:val="center"/>
          </w:tcPr>
          <w:p w14:paraId="493EDA13" w14:textId="77777777" w:rsidR="00101300" w:rsidRPr="00DC4F54" w:rsidRDefault="00101300" w:rsidP="004D63C2">
            <w:pPr>
              <w:pStyle w:val="TableParagraph"/>
              <w:spacing w:before="101"/>
              <w:ind w:left="680" w:right="68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Q1</w:t>
            </w:r>
          </w:p>
        </w:tc>
      </w:tr>
    </w:tbl>
    <w:p w14:paraId="30504ED4" w14:textId="77777777" w:rsidR="000533FB" w:rsidRDefault="000533FB" w:rsidP="00F06ECB">
      <w:p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7C45B3C0" w14:textId="5A2746DB" w:rsidR="000533FB" w:rsidRPr="00101300" w:rsidRDefault="00F06ECB" w:rsidP="000533FB">
      <w:pPr>
        <w:pStyle w:val="Prrafodelista"/>
        <w:numPr>
          <w:ilvl w:val="0"/>
          <w:numId w:val="57"/>
        </w:num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0533F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Cartelle Barros, J. J., Cardenal, J., de la Cruz López, M. P., &amp; del Caño Gochi, A. (2026). </w:t>
      </w:r>
      <w:r w:rsidRPr="000533F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New probabilistic multi-criteria model for assessing the integral sustainability of private cars with different propulsion systems. </w:t>
      </w:r>
      <w:r w:rsidRPr="000533FB">
        <w:rPr>
          <w:rFonts w:asciiTheme="minorHAnsi" w:eastAsia="Times New Roman" w:hAnsiTheme="minorHAnsi" w:cstheme="minorHAnsi"/>
          <w:i/>
          <w:iCs/>
          <w:sz w:val="20"/>
          <w:szCs w:val="20"/>
          <w:lang w:eastAsia="es-ES"/>
        </w:rPr>
        <w:t>Journal of Cleaner Production, 551</w:t>
      </w:r>
      <w:r w:rsidRPr="000533F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, 147902. </w:t>
      </w:r>
      <w:hyperlink r:id="rId22" w:tgtFrame="_new" w:history="1">
        <w:r w:rsidRPr="000533FB">
          <w:rPr>
            <w:rStyle w:val="Hipervnculo"/>
            <w:rFonts w:asciiTheme="minorHAnsi" w:eastAsia="Times New Roman" w:hAnsiTheme="minorHAnsi" w:cstheme="minorHAnsi"/>
            <w:color w:val="auto"/>
            <w:sz w:val="20"/>
            <w:szCs w:val="20"/>
            <w:u w:val="none"/>
            <w:lang w:eastAsia="es-ES"/>
          </w:rPr>
          <w:t>https://doi.org/10.1016/j.jclepro.2026.147902</w:t>
        </w:r>
      </w:hyperlink>
      <w:r w:rsidRPr="000533F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. ISSN: 0959-6526; </w:t>
      </w:r>
      <w:proofErr w:type="spellStart"/>
      <w:r w:rsidRPr="000533FB">
        <w:rPr>
          <w:rFonts w:asciiTheme="minorHAnsi" w:eastAsia="Times New Roman" w:hAnsiTheme="minorHAnsi" w:cstheme="minorHAnsi"/>
          <w:sz w:val="20"/>
          <w:szCs w:val="20"/>
          <w:lang w:eastAsia="es-ES"/>
        </w:rPr>
        <w:t>eISSN</w:t>
      </w:r>
      <w:proofErr w:type="spellEnd"/>
      <w:r w:rsidRPr="000533F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: 1879-1786. </w:t>
      </w:r>
      <w:r w:rsidRPr="000533FB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Factor de impacto (2024): 10.0. 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12"/>
        <w:gridCol w:w="2363"/>
        <w:gridCol w:w="1415"/>
        <w:gridCol w:w="1602"/>
      </w:tblGrid>
      <w:tr w:rsidR="00101300" w:rsidRPr="00DC4F54" w14:paraId="7A429821" w14:textId="77777777" w:rsidTr="00101300">
        <w:trPr>
          <w:trHeight w:val="534"/>
        </w:trPr>
        <w:tc>
          <w:tcPr>
            <w:tcW w:w="183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644AF183" w14:textId="77777777" w:rsidR="00101300" w:rsidRPr="00DC4F54" w:rsidRDefault="00101300" w:rsidP="004D63C2">
            <w:pPr>
              <w:pStyle w:val="TableParagraph"/>
              <w:spacing w:before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</w:p>
          <w:p w14:paraId="2A201CA9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39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2CF852B7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proofErr w:type="spellStart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 xml:space="preserve"> de revistas en la </w:t>
            </w: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33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4D8A0FB8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943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4489EC7F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101300" w:rsidRPr="00DC4F54" w14:paraId="634EBFB4" w14:textId="77777777" w:rsidTr="00101300">
        <w:trPr>
          <w:trHeight w:val="532"/>
        </w:trPr>
        <w:tc>
          <w:tcPr>
            <w:tcW w:w="1832" w:type="pct"/>
            <w:tcBorders>
              <w:top w:val="single" w:sz="12" w:space="0" w:color="666666"/>
              <w:left w:val="single" w:sz="6" w:space="0" w:color="CDCDCD"/>
              <w:bottom w:val="single" w:sz="12" w:space="0" w:color="666666"/>
            </w:tcBorders>
            <w:vAlign w:val="center"/>
          </w:tcPr>
          <w:p w14:paraId="73863828" w14:textId="77777777" w:rsidR="00101300" w:rsidRPr="00DC4F54" w:rsidRDefault="00101300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0C39C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ENGINEERING, ENVIRONMENTAL</w:t>
            </w:r>
          </w:p>
        </w:tc>
        <w:tc>
          <w:tcPr>
            <w:tcW w:w="1391" w:type="pct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7F254007" w14:textId="77777777" w:rsidR="00101300" w:rsidRPr="00DC4F54" w:rsidRDefault="00101300" w:rsidP="004D63C2">
            <w:pPr>
              <w:pStyle w:val="TableParagraph"/>
              <w:spacing w:before="101"/>
              <w:ind w:right="113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83</w:t>
            </w:r>
          </w:p>
        </w:tc>
        <w:tc>
          <w:tcPr>
            <w:tcW w:w="833" w:type="pct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53164327" w14:textId="77777777" w:rsidR="00101300" w:rsidRPr="00DC4F54" w:rsidRDefault="00101300" w:rsidP="004D63C2">
            <w:pPr>
              <w:pStyle w:val="TableParagraph"/>
              <w:spacing w:before="101"/>
              <w:ind w:right="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943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vAlign w:val="center"/>
          </w:tcPr>
          <w:p w14:paraId="181B1DB1" w14:textId="77777777" w:rsidR="00101300" w:rsidRPr="00DC4F54" w:rsidRDefault="00101300" w:rsidP="004D63C2">
            <w:pPr>
              <w:pStyle w:val="TableParagraph"/>
              <w:spacing w:before="101"/>
              <w:ind w:left="680" w:right="68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Q1</w:t>
            </w:r>
          </w:p>
        </w:tc>
      </w:tr>
    </w:tbl>
    <w:p w14:paraId="0C3A640F" w14:textId="3D363A1C" w:rsidR="000533FB" w:rsidRPr="000533FB" w:rsidRDefault="000533FB" w:rsidP="000533FB">
      <w:p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sectPr w:rsidR="000533FB" w:rsidRPr="000533FB" w:rsidSect="00406210">
          <w:footerReference w:type="default" r:id="rId23"/>
          <w:pgSz w:w="11910" w:h="16840"/>
          <w:pgMar w:top="1417" w:right="1701" w:bottom="1417" w:left="1701" w:header="0" w:footer="443" w:gutter="0"/>
          <w:cols w:space="720"/>
          <w:docGrid w:linePitch="299"/>
        </w:sectPr>
      </w:pPr>
    </w:p>
    <w:p w14:paraId="7897F75A" w14:textId="1F3A1928" w:rsidR="00B5398A" w:rsidRPr="00820081" w:rsidRDefault="00B5398A" w:rsidP="00B5398A">
      <w:pPr>
        <w:pStyle w:val="Prrafodelista"/>
        <w:numPr>
          <w:ilvl w:val="0"/>
          <w:numId w:val="24"/>
        </w:numPr>
        <w:tabs>
          <w:tab w:val="left" w:pos="424"/>
        </w:tabs>
        <w:autoSpaceDE w:val="0"/>
        <w:autoSpaceDN w:val="0"/>
        <w:spacing w:before="74" w:after="0" w:line="242" w:lineRule="auto"/>
        <w:ind w:left="178" w:right="189" w:firstLine="0"/>
        <w:contextualSpacing w:val="0"/>
        <w:jc w:val="both"/>
        <w:rPr>
          <w:sz w:val="18"/>
          <w:lang w:val="es-ES"/>
        </w:rPr>
      </w:pPr>
      <w:r w:rsidRPr="00820081">
        <w:rPr>
          <w:sz w:val="24"/>
          <w:lang w:val="es-ES"/>
        </w:rPr>
        <w:lastRenderedPageBreak/>
        <w:t xml:space="preserve">Selección de </w:t>
      </w:r>
      <w:r w:rsidRPr="00820081">
        <w:rPr>
          <w:b/>
          <w:sz w:val="24"/>
          <w:u w:val="single"/>
          <w:lang w:val="es-ES"/>
        </w:rPr>
        <w:t>10 TESIS DOCTORALES DIRIGIDAS</w:t>
      </w:r>
      <w:r w:rsidRPr="00820081">
        <w:rPr>
          <w:b/>
          <w:sz w:val="24"/>
          <w:lang w:val="es-ES"/>
        </w:rPr>
        <w:t xml:space="preserve"> </w:t>
      </w:r>
      <w:r w:rsidRPr="00820081">
        <w:rPr>
          <w:sz w:val="18"/>
          <w:lang w:val="es-ES"/>
        </w:rPr>
        <w:t>por profesores e investigadores que participan en el programa de doctorado en los últimos 5 años (20</w:t>
      </w:r>
      <w:r>
        <w:rPr>
          <w:sz w:val="18"/>
          <w:lang w:val="es-ES"/>
        </w:rPr>
        <w:t>20</w:t>
      </w:r>
      <w:r w:rsidRPr="00820081">
        <w:rPr>
          <w:sz w:val="18"/>
          <w:lang w:val="es-ES"/>
        </w:rPr>
        <w:t>-202</w:t>
      </w:r>
      <w:r>
        <w:rPr>
          <w:sz w:val="18"/>
          <w:lang w:val="es-ES"/>
        </w:rPr>
        <w:t>4</w:t>
      </w:r>
      <w:r w:rsidRPr="00820081">
        <w:rPr>
          <w:sz w:val="18"/>
          <w:lang w:val="es-ES"/>
        </w:rPr>
        <w:t xml:space="preserve">) recogiendo, para cada una de ellas, </w:t>
      </w:r>
      <w:r w:rsidRPr="00820081">
        <w:rPr>
          <w:b/>
          <w:sz w:val="18"/>
          <w:u w:val="single"/>
          <w:lang w:val="es-ES"/>
        </w:rPr>
        <w:t>una contribución científica</w:t>
      </w:r>
      <w:r w:rsidRPr="00820081">
        <w:rPr>
          <w:sz w:val="18"/>
          <w:lang w:val="es-ES"/>
        </w:rPr>
        <w:t>:</w:t>
      </w:r>
    </w:p>
    <w:p w14:paraId="78F9317C" w14:textId="77777777" w:rsidR="00B5398A" w:rsidRPr="00054A00" w:rsidRDefault="00B5398A" w:rsidP="00B5398A">
      <w:pPr>
        <w:pStyle w:val="Prrafodelista"/>
        <w:tabs>
          <w:tab w:val="left" w:pos="424"/>
        </w:tabs>
        <w:spacing w:before="74" w:line="242" w:lineRule="auto"/>
        <w:ind w:left="178" w:right="189"/>
        <w:rPr>
          <w:sz w:val="18"/>
          <w:highlight w:val="yellow"/>
          <w:lang w:val="es-ES"/>
        </w:rPr>
      </w:pPr>
    </w:p>
    <w:p w14:paraId="0AEC6B3F" w14:textId="77777777" w:rsidR="00B5398A" w:rsidRPr="00054A00" w:rsidRDefault="00B5398A" w:rsidP="00B5398A">
      <w:pPr>
        <w:pStyle w:val="Textoindependiente"/>
        <w:spacing w:before="7"/>
        <w:rPr>
          <w:sz w:val="6"/>
          <w:highlight w:val="yellow"/>
          <w:lang w:val="es-ES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1"/>
        <w:gridCol w:w="6323"/>
      </w:tblGrid>
      <w:tr w:rsidR="00B5398A" w:rsidRPr="00420F51" w14:paraId="2CBB73E0" w14:textId="77777777" w:rsidTr="00DF2016">
        <w:trPr>
          <w:trHeight w:val="201"/>
        </w:trPr>
        <w:tc>
          <w:tcPr>
            <w:tcW w:w="5000" w:type="pct"/>
            <w:gridSpan w:val="2"/>
            <w:shd w:val="clear" w:color="auto" w:fill="FFFF99"/>
          </w:tcPr>
          <w:p w14:paraId="2ADAF37B" w14:textId="77777777" w:rsidR="00B5398A" w:rsidRPr="00420F51" w:rsidRDefault="00B5398A" w:rsidP="00DF2016">
            <w:pPr>
              <w:pStyle w:val="TableParagraph"/>
              <w:spacing w:before="17"/>
              <w:ind w:left="6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sz w:val="18"/>
                <w:szCs w:val="18"/>
                <w:lang w:val="es-ES"/>
              </w:rPr>
              <w:t>TESIS 1</w:t>
            </w:r>
          </w:p>
        </w:tc>
      </w:tr>
      <w:tr w:rsidR="00B5398A" w:rsidRPr="00420F51" w14:paraId="106A1E66" w14:textId="77777777" w:rsidTr="00DF2016">
        <w:trPr>
          <w:trHeight w:val="201"/>
        </w:trPr>
        <w:tc>
          <w:tcPr>
            <w:tcW w:w="1278" w:type="pct"/>
            <w:vMerge w:val="restart"/>
            <w:shd w:val="clear" w:color="auto" w:fill="CDCDCD"/>
            <w:vAlign w:val="center"/>
          </w:tcPr>
          <w:p w14:paraId="2E592913" w14:textId="77777777" w:rsidR="00B5398A" w:rsidRPr="00420F51" w:rsidRDefault="00B5398A" w:rsidP="00DF2016">
            <w:pPr>
              <w:pStyle w:val="TableParagraph"/>
              <w:ind w:left="142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Datos de la tesis</w:t>
            </w:r>
          </w:p>
        </w:tc>
        <w:tc>
          <w:tcPr>
            <w:tcW w:w="3722" w:type="pct"/>
          </w:tcPr>
          <w:p w14:paraId="2D89896E" w14:textId="7A4A2EEB" w:rsidR="00B5398A" w:rsidRPr="00420F51" w:rsidRDefault="00B5398A" w:rsidP="00420F5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Doctorando: </w:t>
            </w:r>
            <w:r w:rsidR="003A06F4">
              <w:rPr>
                <w:sz w:val="18"/>
                <w:szCs w:val="18"/>
                <w:lang w:val="es-ES"/>
              </w:rPr>
              <w:t>Paula Fernández Gago</w:t>
            </w:r>
          </w:p>
        </w:tc>
      </w:tr>
      <w:tr w:rsidR="00B5398A" w:rsidRPr="003844E7" w14:paraId="5E75F356" w14:textId="77777777" w:rsidTr="00DF2016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21CF5F0" w14:textId="77777777" w:rsidR="00B5398A" w:rsidRPr="00420F51" w:rsidRDefault="00B5398A" w:rsidP="00DF201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3C13CB95" w14:textId="1F53AA08" w:rsidR="00B5398A" w:rsidRPr="00420F51" w:rsidRDefault="00B5398A" w:rsidP="00420F5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Director/es: </w:t>
            </w:r>
            <w:r w:rsidR="003A06F4">
              <w:rPr>
                <w:sz w:val="18"/>
                <w:szCs w:val="18"/>
                <w:lang w:val="es-ES"/>
              </w:rPr>
              <w:t>Rodrigo Martínez Rodríguez</w:t>
            </w:r>
          </w:p>
        </w:tc>
      </w:tr>
      <w:tr w:rsidR="00B5398A" w:rsidRPr="003844E7" w14:paraId="585B3DD4" w14:textId="77777777" w:rsidTr="00DF2016">
        <w:trPr>
          <w:trHeight w:val="198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6E050CC5" w14:textId="77777777" w:rsidR="00B5398A" w:rsidRPr="00420F51" w:rsidRDefault="00B5398A" w:rsidP="00DF201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  <w:tcBorders>
              <w:left w:val="single" w:sz="4" w:space="0" w:color="CDCDCD"/>
            </w:tcBorders>
          </w:tcPr>
          <w:p w14:paraId="52C7DC4C" w14:textId="4805DD27" w:rsidR="00B5398A" w:rsidRPr="00420F51" w:rsidRDefault="00B5398A" w:rsidP="00420F51">
            <w:pPr>
              <w:pStyle w:val="TableParagraph"/>
              <w:spacing w:before="17" w:line="160" w:lineRule="atLeast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Título: </w:t>
            </w:r>
            <w:r w:rsidR="003A06F4">
              <w:rPr>
                <w:sz w:val="18"/>
                <w:szCs w:val="18"/>
                <w:lang w:val="es-ES"/>
              </w:rPr>
              <w:t>Plan para la puesta en valor del diseño en la organización de la empresa</w:t>
            </w:r>
          </w:p>
        </w:tc>
      </w:tr>
      <w:tr w:rsidR="00B5398A" w:rsidRPr="00420F51" w14:paraId="573519FF" w14:textId="77777777" w:rsidTr="00DF2016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3F5FCF46" w14:textId="77777777" w:rsidR="00B5398A" w:rsidRPr="00420F51" w:rsidRDefault="00B5398A" w:rsidP="00DF201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599F816D" w14:textId="0F93D155" w:rsidR="00B5398A" w:rsidRPr="00420F51" w:rsidRDefault="00420F51" w:rsidP="00DF2016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Año de lectura:</w:t>
            </w:r>
            <w:r w:rsidR="003A06F4">
              <w:rPr>
                <w:sz w:val="18"/>
                <w:szCs w:val="18"/>
                <w:lang w:val="es-ES"/>
              </w:rPr>
              <w:t xml:space="preserve"> 2023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</w:tc>
      </w:tr>
      <w:tr w:rsidR="00B5398A" w:rsidRPr="00420F51" w14:paraId="5132AE7D" w14:textId="77777777" w:rsidTr="00DF2016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2B333EF4" w14:textId="77777777" w:rsidR="00B5398A" w:rsidRPr="00420F51" w:rsidRDefault="00B5398A" w:rsidP="00DF201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6802DF05" w14:textId="3C728046" w:rsidR="00B5398A" w:rsidRPr="00420F51" w:rsidRDefault="00B5398A" w:rsidP="00420F5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Calificación</w:t>
            </w:r>
            <w:r w:rsidR="00420F51">
              <w:rPr>
                <w:sz w:val="18"/>
                <w:szCs w:val="18"/>
                <w:lang w:val="es-ES"/>
              </w:rPr>
              <w:t xml:space="preserve">: </w:t>
            </w:r>
            <w:r w:rsidR="003A06F4">
              <w:rPr>
                <w:sz w:val="18"/>
                <w:szCs w:val="18"/>
                <w:lang w:val="es-ES"/>
              </w:rPr>
              <w:t>Sobresaliente Cum Laude</w:t>
            </w:r>
          </w:p>
        </w:tc>
      </w:tr>
      <w:tr w:rsidR="00B5398A" w:rsidRPr="00420F51" w14:paraId="05F81B25" w14:textId="77777777" w:rsidTr="00DF2016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205CCBED" w14:textId="77777777" w:rsidR="00B5398A" w:rsidRPr="00420F51" w:rsidRDefault="00B5398A" w:rsidP="00DF201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230806C3" w14:textId="293B0536" w:rsidR="00B5398A" w:rsidRPr="00420F51" w:rsidRDefault="00420F51" w:rsidP="00420F5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Indicios de calidad: </w:t>
            </w:r>
          </w:p>
        </w:tc>
      </w:tr>
      <w:tr w:rsidR="00B5398A" w:rsidRPr="003844E7" w14:paraId="699F7969" w14:textId="77777777" w:rsidTr="00DF2016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1A3605AD" w14:textId="77777777" w:rsidR="00B5398A" w:rsidRPr="00420F51" w:rsidRDefault="00B5398A" w:rsidP="00DF201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25849045" w14:textId="003C7BA2" w:rsidR="00B5398A" w:rsidRPr="00420F51" w:rsidRDefault="00B5398A" w:rsidP="00420F5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Universidad de lectura: </w:t>
            </w:r>
            <w:r w:rsidR="003A06F4">
              <w:rPr>
                <w:sz w:val="18"/>
                <w:szCs w:val="18"/>
                <w:lang w:val="es-ES"/>
              </w:rPr>
              <w:t>Universidad de Deusto</w:t>
            </w:r>
          </w:p>
        </w:tc>
      </w:tr>
    </w:tbl>
    <w:p w14:paraId="07F54744" w14:textId="77777777" w:rsidR="00623CC9" w:rsidRDefault="00623CC9" w:rsidP="00623CC9">
      <w:pPr>
        <w:pStyle w:val="Textoindependiente"/>
        <w:spacing w:before="5"/>
        <w:ind w:left="720"/>
        <w:rPr>
          <w:rFonts w:ascii="Calibri" w:eastAsia="Calibri" w:hAnsi="Calibri"/>
          <w:sz w:val="18"/>
          <w:szCs w:val="22"/>
          <w:lang w:val="es-ES" w:eastAsia="en-US"/>
        </w:rPr>
      </w:pPr>
    </w:p>
    <w:p w14:paraId="264C67CE" w14:textId="77777777" w:rsidR="00A22DCE" w:rsidRPr="00B41D33" w:rsidRDefault="00A22DCE" w:rsidP="00B41D33">
      <w:pPr>
        <w:spacing w:after="0" w:line="300" w:lineRule="atLeast"/>
        <w:rPr>
          <w:rFonts w:asciiTheme="minorHAnsi" w:hAnsiTheme="minorHAnsi" w:cstheme="minorHAnsi"/>
          <w:sz w:val="20"/>
          <w:szCs w:val="20"/>
          <w:lang w:val="es-ES"/>
        </w:rPr>
      </w:pPr>
      <w:r w:rsidRPr="00B41D33">
        <w:rPr>
          <w:rFonts w:asciiTheme="minorHAnsi" w:hAnsiTheme="minorHAnsi" w:cstheme="minorHAnsi"/>
          <w:sz w:val="20"/>
          <w:szCs w:val="20"/>
          <w:lang w:val="es-ES"/>
        </w:rPr>
        <w:t xml:space="preserve">Fernández-Gago, P., &amp; Martínez Rodríguez, R. (2023). Conexión de la innovación y el diseño para potenciar la innovación en las empresas. </w:t>
      </w:r>
      <w:proofErr w:type="spellStart"/>
      <w:r w:rsidRPr="00B41D33">
        <w:rPr>
          <w:rFonts w:asciiTheme="minorHAnsi" w:hAnsiTheme="minorHAnsi" w:cstheme="minorHAnsi"/>
          <w:i/>
          <w:iCs/>
          <w:sz w:val="20"/>
          <w:szCs w:val="20"/>
          <w:lang w:val="es-ES"/>
        </w:rPr>
        <w:t>I+Diseño</w:t>
      </w:r>
      <w:proofErr w:type="spellEnd"/>
      <w:r w:rsidRPr="00B41D33">
        <w:rPr>
          <w:rFonts w:asciiTheme="minorHAnsi" w:hAnsiTheme="minorHAnsi" w:cstheme="minorHAnsi"/>
          <w:i/>
          <w:iCs/>
          <w:sz w:val="20"/>
          <w:szCs w:val="20"/>
          <w:lang w:val="es-ES"/>
        </w:rPr>
        <w:t>. Revista Científica de Investigación y Desarrollo en Diseño, 18</w:t>
      </w:r>
      <w:r w:rsidRPr="00B41D33">
        <w:rPr>
          <w:rFonts w:asciiTheme="minorHAnsi" w:hAnsiTheme="minorHAnsi" w:cstheme="minorHAnsi"/>
          <w:sz w:val="20"/>
          <w:szCs w:val="20"/>
          <w:lang w:val="es-ES"/>
        </w:rPr>
        <w:t xml:space="preserve">, 59–72. </w:t>
      </w:r>
      <w:r>
        <w:fldChar w:fldCharType="begin"/>
      </w:r>
      <w:r w:rsidRPr="003844E7">
        <w:rPr>
          <w:lang w:val="es-ES"/>
        </w:rPr>
        <w:instrText>HYPERLINK "https://doi.org/10.24310/idiseo.18.2023.17703" \t "_new"</w:instrText>
      </w:r>
      <w:r>
        <w:fldChar w:fldCharType="separate"/>
      </w:r>
      <w:r w:rsidRPr="00B41D33">
        <w:rPr>
          <w:rStyle w:val="Hipervnculo"/>
          <w:rFonts w:asciiTheme="minorHAnsi" w:hAnsiTheme="minorHAnsi" w:cstheme="minorHAnsi"/>
          <w:color w:val="auto"/>
          <w:sz w:val="20"/>
          <w:szCs w:val="20"/>
          <w:u w:val="none"/>
          <w:lang w:val="es-ES"/>
        </w:rPr>
        <w:t>https://doi.org/10.24310/idiseo.18.2023.17703</w:t>
      </w:r>
      <w:r>
        <w:fldChar w:fldCharType="end"/>
      </w:r>
      <w:r w:rsidRPr="00B41D33">
        <w:rPr>
          <w:rFonts w:asciiTheme="minorHAnsi" w:hAnsiTheme="minorHAnsi" w:cstheme="minorHAnsi"/>
          <w:sz w:val="20"/>
          <w:szCs w:val="20"/>
          <w:lang w:val="es-ES"/>
        </w:rPr>
        <w:t>. ISSN/</w:t>
      </w:r>
      <w:proofErr w:type="spellStart"/>
      <w:r w:rsidRPr="00B41D33">
        <w:rPr>
          <w:rFonts w:asciiTheme="minorHAnsi" w:hAnsiTheme="minorHAnsi" w:cstheme="minorHAnsi"/>
          <w:sz w:val="20"/>
          <w:szCs w:val="20"/>
          <w:lang w:val="es-ES"/>
        </w:rPr>
        <w:t>eISSN</w:t>
      </w:r>
      <w:proofErr w:type="spellEnd"/>
      <w:r w:rsidRPr="00B41D33">
        <w:rPr>
          <w:rFonts w:asciiTheme="minorHAnsi" w:hAnsiTheme="minorHAnsi" w:cstheme="minorHAnsi"/>
          <w:sz w:val="20"/>
          <w:szCs w:val="20"/>
          <w:lang w:val="es-ES"/>
        </w:rPr>
        <w:t>:</w:t>
      </w:r>
      <w:r w:rsidRPr="00B41D33">
        <w:rPr>
          <w:rFonts w:ascii="Arial" w:hAnsi="Arial" w:cs="Arial"/>
          <w:sz w:val="21"/>
          <w:szCs w:val="21"/>
          <w:shd w:val="clear" w:color="auto" w:fill="FFFFFF"/>
          <w:lang w:val="es-ES"/>
        </w:rPr>
        <w:t xml:space="preserve"> </w:t>
      </w:r>
      <w:r w:rsidRPr="00B41D33">
        <w:rPr>
          <w:rFonts w:asciiTheme="minorHAnsi" w:hAnsiTheme="minorHAnsi" w:cstheme="minorHAnsi"/>
          <w:sz w:val="20"/>
          <w:szCs w:val="20"/>
          <w:lang w:val="es-ES"/>
        </w:rPr>
        <w:t xml:space="preserve">1889-433X. Revista indexada en DOAJ, Dialnet, </w:t>
      </w:r>
      <w:proofErr w:type="spellStart"/>
      <w:r w:rsidRPr="00B41D33">
        <w:rPr>
          <w:rFonts w:asciiTheme="minorHAnsi" w:hAnsiTheme="minorHAnsi" w:cstheme="minorHAnsi"/>
          <w:sz w:val="20"/>
          <w:szCs w:val="20"/>
          <w:lang w:val="es-ES"/>
        </w:rPr>
        <w:t>Latindex</w:t>
      </w:r>
      <w:proofErr w:type="spellEnd"/>
      <w:r w:rsidRPr="00B41D33">
        <w:rPr>
          <w:rFonts w:asciiTheme="minorHAnsi" w:hAnsiTheme="minorHAnsi" w:cstheme="minorHAnsi"/>
          <w:sz w:val="20"/>
          <w:szCs w:val="20"/>
          <w:lang w:val="es-ES"/>
        </w:rPr>
        <w:t xml:space="preserve"> y ERIH Plus. Sello </w:t>
      </w:r>
      <w:proofErr w:type="spellStart"/>
      <w:r w:rsidRPr="00B41D33">
        <w:rPr>
          <w:rFonts w:asciiTheme="minorHAnsi" w:hAnsiTheme="minorHAnsi" w:cstheme="minorHAnsi"/>
          <w:sz w:val="20"/>
          <w:szCs w:val="20"/>
          <w:lang w:val="es-ES"/>
        </w:rPr>
        <w:t>Fecyt</w:t>
      </w:r>
      <w:proofErr w:type="spellEnd"/>
      <w:r w:rsidRPr="00B41D33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14:paraId="5C371B48" w14:textId="77777777" w:rsidR="00A22DCE" w:rsidRDefault="00A22DCE" w:rsidP="00A22DCE">
      <w:pPr>
        <w:pStyle w:val="Prrafodelista"/>
        <w:spacing w:after="0" w:line="300" w:lineRule="atLeast"/>
        <w:ind w:left="538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002"/>
        <w:gridCol w:w="2541"/>
        <w:gridCol w:w="1304"/>
        <w:gridCol w:w="1641"/>
      </w:tblGrid>
      <w:tr w:rsidR="00A22DCE" w:rsidRPr="00420F51" w14:paraId="05FF02D8" w14:textId="77777777" w:rsidTr="004D63C2">
        <w:trPr>
          <w:trHeight w:val="534"/>
        </w:trPr>
        <w:tc>
          <w:tcPr>
            <w:tcW w:w="185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491E8401" w14:textId="77777777" w:rsidR="00A22DCE" w:rsidRPr="00420F51" w:rsidRDefault="00A22DCE" w:rsidP="004D63C2">
            <w:pPr>
              <w:pStyle w:val="TableParagraph"/>
              <w:spacing w:before="9"/>
              <w:rPr>
                <w:b/>
                <w:sz w:val="16"/>
                <w:lang w:val="es-ES"/>
              </w:rPr>
            </w:pPr>
          </w:p>
          <w:p w14:paraId="32BAF4F4" w14:textId="77777777" w:rsidR="00A22DCE" w:rsidRPr="00420F51" w:rsidRDefault="00A22DCE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41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4953FF45" w14:textId="77777777" w:rsidR="00A22DCE" w:rsidRPr="00420F51" w:rsidRDefault="00A22DCE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52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3674D09C" w14:textId="77777777" w:rsidR="00A22DCE" w:rsidRPr="00420F51" w:rsidRDefault="00A22DCE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885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3A73C2A5" w14:textId="77777777" w:rsidR="00A22DCE" w:rsidRPr="00420F51" w:rsidRDefault="00A22DCE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A22DCE" w:rsidRPr="00420F51" w14:paraId="14386ED3" w14:textId="77777777" w:rsidTr="004D63C2">
        <w:trPr>
          <w:trHeight w:val="532"/>
        </w:trPr>
        <w:tc>
          <w:tcPr>
            <w:tcW w:w="1852" w:type="pct"/>
            <w:tcBorders>
              <w:top w:val="single" w:sz="12" w:space="0" w:color="666666"/>
              <w:left w:val="single" w:sz="6" w:space="0" w:color="CDCDCD"/>
            </w:tcBorders>
            <w:vAlign w:val="center"/>
          </w:tcPr>
          <w:p w14:paraId="231CD636" w14:textId="77777777" w:rsidR="00A22DCE" w:rsidRPr="00420F51" w:rsidRDefault="00A22DCE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1411" w:type="pct"/>
            <w:tcBorders>
              <w:top w:val="single" w:sz="12" w:space="0" w:color="666666"/>
            </w:tcBorders>
            <w:vAlign w:val="center"/>
          </w:tcPr>
          <w:p w14:paraId="2452A2DF" w14:textId="77777777" w:rsidR="00A22DCE" w:rsidRPr="00420F51" w:rsidRDefault="00A22DCE" w:rsidP="004D63C2">
            <w:pPr>
              <w:pStyle w:val="TableParagraph"/>
              <w:spacing w:before="101"/>
              <w:ind w:left="1138" w:right="113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52" w:type="pct"/>
            <w:tcBorders>
              <w:top w:val="single" w:sz="12" w:space="0" w:color="666666"/>
              <w:right w:val="single" w:sz="12" w:space="0" w:color="666666"/>
            </w:tcBorders>
            <w:vAlign w:val="center"/>
          </w:tcPr>
          <w:p w14:paraId="113F02E8" w14:textId="77777777" w:rsidR="00A22DCE" w:rsidRPr="00420F51" w:rsidRDefault="00A22DCE" w:rsidP="004D63C2">
            <w:pPr>
              <w:pStyle w:val="TableParagraph"/>
              <w:spacing w:before="101"/>
              <w:ind w:right="4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  <w:tc>
          <w:tcPr>
            <w:tcW w:w="885" w:type="pct"/>
            <w:tcBorders>
              <w:top w:val="single" w:sz="12" w:space="0" w:color="666666"/>
              <w:left w:val="single" w:sz="12" w:space="0" w:color="666666"/>
              <w:right w:val="single" w:sz="6" w:space="0" w:color="666666"/>
            </w:tcBorders>
            <w:vAlign w:val="center"/>
          </w:tcPr>
          <w:p w14:paraId="395F331B" w14:textId="77777777" w:rsidR="00A22DCE" w:rsidRPr="00420F51" w:rsidRDefault="00A22DCE" w:rsidP="004D63C2">
            <w:pPr>
              <w:pStyle w:val="TableParagraph"/>
              <w:spacing w:before="101"/>
              <w:ind w:left="680" w:right="687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NA</w:t>
            </w:r>
          </w:p>
        </w:tc>
      </w:tr>
    </w:tbl>
    <w:p w14:paraId="54004A3A" w14:textId="77777777" w:rsidR="00A22DCE" w:rsidRDefault="00A22DCE" w:rsidP="00A22DCE">
      <w:pPr>
        <w:pStyle w:val="Prrafodelista"/>
        <w:spacing w:after="0" w:line="300" w:lineRule="atLeast"/>
        <w:ind w:left="538"/>
        <w:rPr>
          <w:rFonts w:asciiTheme="minorHAnsi" w:hAnsiTheme="minorHAnsi" w:cstheme="minorHAnsi"/>
          <w:sz w:val="20"/>
          <w:szCs w:val="20"/>
          <w:lang w:val="es-ES"/>
        </w:rPr>
      </w:pPr>
    </w:p>
    <w:p w14:paraId="19764127" w14:textId="77777777" w:rsidR="00420F51" w:rsidRPr="00054A00" w:rsidRDefault="00420F51" w:rsidP="00420F51">
      <w:pPr>
        <w:pStyle w:val="Textoindependiente"/>
        <w:spacing w:before="7"/>
        <w:rPr>
          <w:sz w:val="6"/>
          <w:highlight w:val="yellow"/>
          <w:lang w:val="es-ES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1"/>
        <w:gridCol w:w="6323"/>
      </w:tblGrid>
      <w:tr w:rsidR="00420F51" w:rsidRPr="00420F51" w14:paraId="003F86BE" w14:textId="77777777" w:rsidTr="00DF2016">
        <w:trPr>
          <w:trHeight w:val="201"/>
        </w:trPr>
        <w:tc>
          <w:tcPr>
            <w:tcW w:w="5000" w:type="pct"/>
            <w:gridSpan w:val="2"/>
            <w:shd w:val="clear" w:color="auto" w:fill="FFFF99"/>
          </w:tcPr>
          <w:p w14:paraId="68AE42A4" w14:textId="4CD1052E" w:rsidR="00420F51" w:rsidRPr="00420F51" w:rsidRDefault="00420F51" w:rsidP="00DF2016">
            <w:pPr>
              <w:pStyle w:val="TableParagraph"/>
              <w:spacing w:before="17"/>
              <w:ind w:left="68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TESIS 2</w:t>
            </w:r>
          </w:p>
        </w:tc>
      </w:tr>
      <w:tr w:rsidR="00420F51" w:rsidRPr="00420F51" w14:paraId="0401DBD6" w14:textId="77777777" w:rsidTr="00DF2016">
        <w:trPr>
          <w:trHeight w:val="201"/>
        </w:trPr>
        <w:tc>
          <w:tcPr>
            <w:tcW w:w="1278" w:type="pct"/>
            <w:vMerge w:val="restart"/>
            <w:shd w:val="clear" w:color="auto" w:fill="CDCDCD"/>
            <w:vAlign w:val="center"/>
          </w:tcPr>
          <w:p w14:paraId="2020CF7D" w14:textId="77777777" w:rsidR="00420F51" w:rsidRPr="00420F51" w:rsidRDefault="00420F51" w:rsidP="00DF2016">
            <w:pPr>
              <w:pStyle w:val="TableParagraph"/>
              <w:ind w:left="142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Datos de la tesis</w:t>
            </w:r>
          </w:p>
        </w:tc>
        <w:tc>
          <w:tcPr>
            <w:tcW w:w="3722" w:type="pct"/>
          </w:tcPr>
          <w:p w14:paraId="25C4A530" w14:textId="17D0870C" w:rsidR="00420F51" w:rsidRPr="00420F51" w:rsidRDefault="00420F51" w:rsidP="00DF2016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Doctorando:</w:t>
            </w:r>
            <w:r w:rsidR="003A06F4">
              <w:rPr>
                <w:sz w:val="18"/>
                <w:szCs w:val="18"/>
                <w:lang w:val="es-ES"/>
              </w:rPr>
              <w:t xml:space="preserve"> Mónica Elices Zabala</w:t>
            </w:r>
            <w:r w:rsidRPr="00420F51">
              <w:rPr>
                <w:sz w:val="18"/>
                <w:szCs w:val="18"/>
                <w:lang w:val="es-ES"/>
              </w:rPr>
              <w:t xml:space="preserve"> </w:t>
            </w:r>
          </w:p>
        </w:tc>
      </w:tr>
      <w:tr w:rsidR="00420F51" w:rsidRPr="003844E7" w14:paraId="25BFF931" w14:textId="77777777" w:rsidTr="00DF2016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65B5976" w14:textId="77777777" w:rsidR="00420F51" w:rsidRPr="00420F51" w:rsidRDefault="00420F51" w:rsidP="00DF201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0983F0F7" w14:textId="791730D2" w:rsidR="00420F51" w:rsidRPr="00420F51" w:rsidRDefault="00420F51" w:rsidP="00DF2016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Director/es: </w:t>
            </w:r>
            <w:r w:rsidR="003A06F4">
              <w:rPr>
                <w:sz w:val="18"/>
                <w:szCs w:val="18"/>
                <w:lang w:val="es-ES"/>
              </w:rPr>
              <w:t>Javier Arellano Yanguas / Rodrigo Martínez Rodríguez</w:t>
            </w:r>
          </w:p>
        </w:tc>
      </w:tr>
      <w:tr w:rsidR="00420F51" w:rsidRPr="003844E7" w14:paraId="23C8584D" w14:textId="77777777" w:rsidTr="00DF2016">
        <w:trPr>
          <w:trHeight w:val="198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0C78EE3" w14:textId="77777777" w:rsidR="00420F51" w:rsidRPr="00420F51" w:rsidRDefault="00420F51" w:rsidP="00DF201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  <w:tcBorders>
              <w:left w:val="single" w:sz="4" w:space="0" w:color="CDCDCD"/>
            </w:tcBorders>
          </w:tcPr>
          <w:p w14:paraId="12C17C40" w14:textId="7465FB50" w:rsidR="00420F51" w:rsidRPr="00420F51" w:rsidRDefault="00420F51" w:rsidP="00DF2016">
            <w:pPr>
              <w:pStyle w:val="TableParagraph"/>
              <w:spacing w:before="17" w:line="160" w:lineRule="atLeast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Título: </w:t>
            </w:r>
            <w:r w:rsidR="003A06F4">
              <w:rPr>
                <w:sz w:val="18"/>
                <w:szCs w:val="18"/>
                <w:lang w:val="es-ES"/>
              </w:rPr>
              <w:t xml:space="preserve">Participación ciudadana en el diseño del espacio público. Conexión entre participación y calidad en las intervenciones de </w:t>
            </w:r>
            <w:proofErr w:type="spellStart"/>
            <w:r w:rsidR="003A06F4">
              <w:rPr>
                <w:sz w:val="18"/>
                <w:szCs w:val="18"/>
                <w:lang w:val="es-ES"/>
              </w:rPr>
              <w:t>Atxuri</w:t>
            </w:r>
            <w:proofErr w:type="spellEnd"/>
            <w:r w:rsidR="003A06F4">
              <w:rPr>
                <w:sz w:val="18"/>
                <w:szCs w:val="18"/>
                <w:lang w:val="es-ES"/>
              </w:rPr>
              <w:t xml:space="preserve"> y Sabino Arana (Bilbao)</w:t>
            </w:r>
          </w:p>
        </w:tc>
      </w:tr>
      <w:tr w:rsidR="00420F51" w:rsidRPr="00420F51" w14:paraId="0568D17F" w14:textId="77777777" w:rsidTr="00DF2016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7F04C86" w14:textId="77777777" w:rsidR="00420F51" w:rsidRPr="00420F51" w:rsidRDefault="00420F51" w:rsidP="00DF201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38B4A69E" w14:textId="3064B33F" w:rsidR="00420F51" w:rsidRPr="00420F51" w:rsidRDefault="00420F51" w:rsidP="00DF2016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Año de lectura:</w:t>
            </w:r>
            <w:r w:rsidR="003A06F4">
              <w:rPr>
                <w:sz w:val="18"/>
                <w:szCs w:val="18"/>
                <w:lang w:val="es-ES"/>
              </w:rPr>
              <w:t xml:space="preserve"> 2023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</w:tc>
      </w:tr>
      <w:tr w:rsidR="00420F51" w:rsidRPr="00420F51" w14:paraId="503063A7" w14:textId="77777777" w:rsidTr="00DF2016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21399D4D" w14:textId="77777777" w:rsidR="00420F51" w:rsidRPr="00420F51" w:rsidRDefault="00420F51" w:rsidP="00DF201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3A54543C" w14:textId="1F352F1F" w:rsidR="00420F51" w:rsidRPr="00420F51" w:rsidRDefault="00420F51" w:rsidP="00DF2016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Calificación</w:t>
            </w:r>
            <w:r>
              <w:rPr>
                <w:sz w:val="18"/>
                <w:szCs w:val="18"/>
                <w:lang w:val="es-ES"/>
              </w:rPr>
              <w:t xml:space="preserve">: </w:t>
            </w:r>
            <w:r w:rsidR="003A06F4">
              <w:rPr>
                <w:sz w:val="18"/>
                <w:szCs w:val="18"/>
                <w:lang w:val="es-ES"/>
              </w:rPr>
              <w:t>Sobresaliente Cum Laude</w:t>
            </w:r>
          </w:p>
        </w:tc>
      </w:tr>
      <w:tr w:rsidR="00420F51" w:rsidRPr="00420F51" w14:paraId="3AF4E37B" w14:textId="77777777" w:rsidTr="00DF2016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6B6BE00C" w14:textId="77777777" w:rsidR="00420F51" w:rsidRPr="00420F51" w:rsidRDefault="00420F51" w:rsidP="00DF201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247F1928" w14:textId="77777777" w:rsidR="00420F51" w:rsidRPr="00420F51" w:rsidRDefault="00420F51" w:rsidP="00DF2016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Indicios de calidad: </w:t>
            </w:r>
          </w:p>
        </w:tc>
      </w:tr>
      <w:tr w:rsidR="00420F51" w:rsidRPr="003844E7" w14:paraId="3C5BBBB1" w14:textId="77777777" w:rsidTr="00DF2016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FC7B841" w14:textId="77777777" w:rsidR="00420F51" w:rsidRPr="00420F51" w:rsidRDefault="00420F51" w:rsidP="00DF201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0BF475E6" w14:textId="3D036D43" w:rsidR="00420F51" w:rsidRPr="00420F51" w:rsidRDefault="00420F51" w:rsidP="00DF2016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Universidad de lectura: </w:t>
            </w:r>
            <w:r w:rsidR="003A06F4">
              <w:rPr>
                <w:sz w:val="18"/>
                <w:szCs w:val="18"/>
                <w:lang w:val="es-ES"/>
              </w:rPr>
              <w:t>Universidad de Deusto</w:t>
            </w:r>
          </w:p>
        </w:tc>
      </w:tr>
    </w:tbl>
    <w:p w14:paraId="60E2501B" w14:textId="77777777" w:rsidR="00263412" w:rsidRDefault="00263412" w:rsidP="00263412">
      <w:pPr>
        <w:pStyle w:val="Textoindependiente"/>
        <w:spacing w:before="5"/>
        <w:ind w:left="720"/>
        <w:rPr>
          <w:rFonts w:ascii="Calibri" w:eastAsia="Calibri" w:hAnsi="Calibri"/>
          <w:sz w:val="18"/>
          <w:szCs w:val="22"/>
          <w:lang w:val="es-ES" w:eastAsia="en-US"/>
        </w:rPr>
      </w:pPr>
    </w:p>
    <w:p w14:paraId="0EFFCE4C" w14:textId="07C8B72A" w:rsidR="00E53E6B" w:rsidRDefault="00E53E6B" w:rsidP="00B41D33">
      <w:pPr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</w:pPr>
      <w:r w:rsidRPr="00B41D33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Elices-Zabala, M., &amp; Martínez-Rodríguez, R. (2018). Diseño participativo del espacio público para ciudades sostenibles. </w:t>
      </w:r>
      <w:r w:rsidRPr="00B41D33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  <w:lang w:val="es-ES"/>
        </w:rPr>
        <w:t>DYNA, 95</w:t>
      </w:r>
      <w:r w:rsidRPr="00B41D33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, 6–7. </w:t>
      </w:r>
      <w:r>
        <w:fldChar w:fldCharType="begin"/>
      </w:r>
      <w:r w:rsidRPr="003844E7">
        <w:rPr>
          <w:lang w:val="es-ES"/>
        </w:rPr>
        <w:instrText>HYPERLINK "https://doi.org/10.6036/9423" \t "_new"</w:instrText>
      </w:r>
      <w:r>
        <w:fldChar w:fldCharType="separate"/>
      </w:r>
      <w:r w:rsidRPr="00B41D33">
        <w:rPr>
          <w:rStyle w:val="Hipervnculo"/>
          <w:rFonts w:asciiTheme="minorHAnsi" w:hAnsiTheme="minorHAnsi" w:cstheme="minorHAnsi"/>
          <w:color w:val="auto"/>
          <w:sz w:val="20"/>
          <w:szCs w:val="20"/>
          <w:u w:val="none"/>
          <w:shd w:val="clear" w:color="auto" w:fill="FFFFFF"/>
          <w:lang w:val="es-ES"/>
        </w:rPr>
        <w:t>https://doi.org/10.6036/9423</w:t>
      </w:r>
      <w:r>
        <w:fldChar w:fldCharType="end"/>
      </w:r>
      <w:r w:rsidRPr="00B41D33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. ISSN: 0012-7361; </w:t>
      </w:r>
      <w:proofErr w:type="spellStart"/>
      <w:r w:rsidRPr="00B41D33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eISSN</w:t>
      </w:r>
      <w:proofErr w:type="spellEnd"/>
      <w:r w:rsidRPr="00B41D33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: 1989-1490. Factor de impacto: 0.7 (JCR 2024); 0.8 (JCR 2023).</w:t>
      </w:r>
    </w:p>
    <w:tbl>
      <w:tblPr>
        <w:tblStyle w:val="NormalTable0"/>
        <w:tblW w:w="5002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2982"/>
        <w:gridCol w:w="2591"/>
        <w:gridCol w:w="1284"/>
        <w:gridCol w:w="1634"/>
      </w:tblGrid>
      <w:tr w:rsidR="00B41D33" w:rsidRPr="00420F51" w14:paraId="4C7A5468" w14:textId="77777777" w:rsidTr="00D322D6">
        <w:trPr>
          <w:trHeight w:val="534"/>
        </w:trPr>
        <w:tc>
          <w:tcPr>
            <w:tcW w:w="1756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4E43E42C" w14:textId="77777777" w:rsidR="00B41D33" w:rsidRPr="00420F51" w:rsidRDefault="00B41D33" w:rsidP="004D63C2">
            <w:pPr>
              <w:pStyle w:val="TableParagraph"/>
              <w:spacing w:before="9"/>
              <w:rPr>
                <w:b/>
                <w:sz w:val="16"/>
                <w:lang w:val="es-ES"/>
              </w:rPr>
            </w:pPr>
          </w:p>
          <w:p w14:paraId="1D953EB5" w14:textId="77777777" w:rsidR="00B41D33" w:rsidRPr="00420F51" w:rsidRDefault="00B41D33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526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01936D9D" w14:textId="77777777" w:rsidR="00B41D33" w:rsidRPr="00420F51" w:rsidRDefault="00B41D33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lang w:val="es-ES"/>
              </w:rPr>
              <w:t xml:space="preserve"> de revistas en la </w:t>
            </w: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756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0FE0DAEF" w14:textId="77777777" w:rsidR="00B41D33" w:rsidRPr="00420F51" w:rsidRDefault="00B41D33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962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403BAD76" w14:textId="77777777" w:rsidR="00B41D33" w:rsidRPr="00420F51" w:rsidRDefault="00B41D33" w:rsidP="004D63C2">
            <w:pPr>
              <w:widowControl/>
              <w:autoSpaceDE/>
              <w:autoSpaceDN/>
              <w:ind w:left="127" w:right="45"/>
              <w:jc w:val="center"/>
              <w:rPr>
                <w:b/>
                <w:sz w:val="18"/>
                <w:lang w:val="es-ES"/>
              </w:rPr>
            </w:pPr>
            <w:r w:rsidRPr="00420F51">
              <w:rPr>
                <w:rFonts w:eastAsia="Times New Roman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D322D6" w:rsidRPr="00D322D6" w14:paraId="323785FF" w14:textId="77777777" w:rsidTr="00D322D6">
        <w:trPr>
          <w:trHeight w:val="532"/>
        </w:trPr>
        <w:tc>
          <w:tcPr>
            <w:tcW w:w="1756" w:type="pct"/>
            <w:tcBorders>
              <w:top w:val="single" w:sz="12" w:space="0" w:color="666666"/>
              <w:left w:val="single" w:sz="6" w:space="0" w:color="CDCDCD"/>
              <w:bottom w:val="single" w:sz="12" w:space="0" w:color="666666"/>
            </w:tcBorders>
            <w:vAlign w:val="center"/>
          </w:tcPr>
          <w:p w14:paraId="0C04F559" w14:textId="70CB9F94" w:rsidR="00B41D33" w:rsidRPr="00420F51" w:rsidRDefault="00D322D6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proofErr w:type="spellStart"/>
            <w:r w:rsidRPr="00DB43F7">
              <w:rPr>
                <w:sz w:val="18"/>
                <w:lang w:val="es-ES"/>
              </w:rPr>
              <w:t>Engineering</w:t>
            </w:r>
            <w:proofErr w:type="spellEnd"/>
            <w:r w:rsidRPr="00DB43F7">
              <w:rPr>
                <w:sz w:val="18"/>
                <w:lang w:val="es-ES"/>
              </w:rPr>
              <w:t xml:space="preserve">, </w:t>
            </w:r>
            <w:proofErr w:type="spellStart"/>
            <w:r w:rsidRPr="00DB43F7">
              <w:rPr>
                <w:sz w:val="18"/>
                <w:lang w:val="es-ES"/>
              </w:rPr>
              <w:t>Multidisciplinary</w:t>
            </w:r>
            <w:proofErr w:type="spellEnd"/>
          </w:p>
        </w:tc>
        <w:tc>
          <w:tcPr>
            <w:tcW w:w="1526" w:type="pct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35450976" w14:textId="671E9792" w:rsidR="00B41D33" w:rsidRPr="00420F51" w:rsidRDefault="00D322D6" w:rsidP="00D322D6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179</w:t>
            </w:r>
          </w:p>
        </w:tc>
        <w:tc>
          <w:tcPr>
            <w:tcW w:w="756" w:type="pct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3488BB33" w14:textId="763E3FAF" w:rsidR="00B41D33" w:rsidRPr="00420F51" w:rsidRDefault="00D322D6" w:rsidP="00D322D6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121</w:t>
            </w:r>
          </w:p>
        </w:tc>
        <w:tc>
          <w:tcPr>
            <w:tcW w:w="962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vAlign w:val="center"/>
          </w:tcPr>
          <w:p w14:paraId="7C826A5E" w14:textId="3C70B2EC" w:rsidR="00B41D33" w:rsidRPr="00420F51" w:rsidRDefault="00D322D6" w:rsidP="00D322D6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Q3</w:t>
            </w:r>
          </w:p>
        </w:tc>
      </w:tr>
    </w:tbl>
    <w:p w14:paraId="1798716B" w14:textId="77777777" w:rsidR="00B41D33" w:rsidRPr="00B41D33" w:rsidRDefault="00B41D33" w:rsidP="00B41D33">
      <w:pPr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</w:pPr>
    </w:p>
    <w:p w14:paraId="4B7819CA" w14:textId="77777777" w:rsidR="00690722" w:rsidRPr="00054A00" w:rsidRDefault="00690722" w:rsidP="00690722">
      <w:pPr>
        <w:pStyle w:val="Textoindependiente"/>
        <w:spacing w:before="7"/>
        <w:rPr>
          <w:sz w:val="6"/>
          <w:highlight w:val="yellow"/>
          <w:lang w:val="es-ES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1"/>
        <w:gridCol w:w="6323"/>
      </w:tblGrid>
      <w:tr w:rsidR="00690722" w:rsidRPr="00420F51" w14:paraId="763F1C2A" w14:textId="77777777" w:rsidTr="00F04CD1">
        <w:trPr>
          <w:trHeight w:val="201"/>
        </w:trPr>
        <w:tc>
          <w:tcPr>
            <w:tcW w:w="5000" w:type="pct"/>
            <w:gridSpan w:val="2"/>
            <w:shd w:val="clear" w:color="auto" w:fill="FFFF99"/>
          </w:tcPr>
          <w:p w14:paraId="59824933" w14:textId="75BC2993" w:rsidR="00690722" w:rsidRPr="00420F51" w:rsidRDefault="00690722" w:rsidP="00F04CD1">
            <w:pPr>
              <w:pStyle w:val="TableParagraph"/>
              <w:spacing w:before="17"/>
              <w:ind w:left="68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TESIS 3</w:t>
            </w:r>
          </w:p>
        </w:tc>
      </w:tr>
      <w:tr w:rsidR="00690722" w:rsidRPr="00420F51" w14:paraId="52324F7F" w14:textId="77777777" w:rsidTr="00F04CD1">
        <w:trPr>
          <w:trHeight w:val="201"/>
        </w:trPr>
        <w:tc>
          <w:tcPr>
            <w:tcW w:w="1278" w:type="pct"/>
            <w:vMerge w:val="restart"/>
            <w:shd w:val="clear" w:color="auto" w:fill="CDCDCD"/>
            <w:vAlign w:val="center"/>
          </w:tcPr>
          <w:p w14:paraId="6E287403" w14:textId="77777777" w:rsidR="00690722" w:rsidRPr="00420F51" w:rsidRDefault="00690722" w:rsidP="00F04CD1">
            <w:pPr>
              <w:pStyle w:val="TableParagraph"/>
              <w:ind w:left="142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Datos de la tesis</w:t>
            </w:r>
          </w:p>
        </w:tc>
        <w:tc>
          <w:tcPr>
            <w:tcW w:w="3722" w:type="pct"/>
          </w:tcPr>
          <w:p w14:paraId="20F78191" w14:textId="6A1F39A5" w:rsidR="00690722" w:rsidRPr="00420F51" w:rsidRDefault="00690722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Doctorando:</w:t>
            </w:r>
            <w:r>
              <w:rPr>
                <w:sz w:val="18"/>
                <w:szCs w:val="18"/>
                <w:lang w:val="es-ES"/>
              </w:rPr>
              <w:t xml:space="preserve"> Angélica Barco Fernández</w:t>
            </w:r>
            <w:r w:rsidRPr="00420F51">
              <w:rPr>
                <w:sz w:val="18"/>
                <w:szCs w:val="18"/>
                <w:lang w:val="es-ES"/>
              </w:rPr>
              <w:t xml:space="preserve"> </w:t>
            </w:r>
          </w:p>
        </w:tc>
      </w:tr>
      <w:tr w:rsidR="00690722" w:rsidRPr="003844E7" w14:paraId="404E5733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6F20A156" w14:textId="77777777" w:rsidR="00690722" w:rsidRPr="00420F51" w:rsidRDefault="00690722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51DA5727" w14:textId="3DDD2AC2" w:rsidR="00690722" w:rsidRPr="00420F51" w:rsidRDefault="00690722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Director/es: </w:t>
            </w:r>
            <w:r>
              <w:rPr>
                <w:sz w:val="18"/>
                <w:szCs w:val="18"/>
                <w:lang w:val="es-ES"/>
              </w:rPr>
              <w:t>Rodrigo Martínez Rodríguez</w:t>
            </w:r>
            <w:r w:rsidR="003773FC">
              <w:rPr>
                <w:sz w:val="18"/>
                <w:szCs w:val="18"/>
                <w:lang w:val="es-ES"/>
              </w:rPr>
              <w:t xml:space="preserve"> / Paula Fernández Gago</w:t>
            </w:r>
          </w:p>
        </w:tc>
      </w:tr>
      <w:tr w:rsidR="00690722" w:rsidRPr="003844E7" w14:paraId="150EE838" w14:textId="77777777" w:rsidTr="00F04CD1">
        <w:trPr>
          <w:trHeight w:val="198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187405D0" w14:textId="77777777" w:rsidR="00690722" w:rsidRPr="00420F51" w:rsidRDefault="00690722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  <w:tcBorders>
              <w:left w:val="single" w:sz="4" w:space="0" w:color="CDCDCD"/>
            </w:tcBorders>
          </w:tcPr>
          <w:p w14:paraId="360FBE93" w14:textId="5DEC7F2A" w:rsidR="00690722" w:rsidRPr="00420F51" w:rsidRDefault="00690722" w:rsidP="00F04CD1">
            <w:pPr>
              <w:pStyle w:val="TableParagraph"/>
              <w:spacing w:before="17" w:line="160" w:lineRule="atLeast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Título: </w:t>
            </w:r>
            <w:r w:rsidR="00965A9B">
              <w:rPr>
                <w:sz w:val="18"/>
                <w:szCs w:val="18"/>
                <w:lang w:val="es-ES"/>
              </w:rPr>
              <w:t xml:space="preserve">Diseño en la era de la </w:t>
            </w:r>
            <w:r w:rsidR="00F86770">
              <w:rPr>
                <w:sz w:val="18"/>
                <w:szCs w:val="18"/>
                <w:lang w:val="es-ES"/>
              </w:rPr>
              <w:t xml:space="preserve">incertidumbre. </w:t>
            </w:r>
            <w:r w:rsidR="00354E1A">
              <w:rPr>
                <w:sz w:val="18"/>
                <w:szCs w:val="18"/>
                <w:lang w:val="es-ES"/>
              </w:rPr>
              <w:t>Del azar a la estrategia en la toma de decisiones organizacionales.</w:t>
            </w:r>
          </w:p>
        </w:tc>
      </w:tr>
      <w:tr w:rsidR="00690722" w:rsidRPr="00420F51" w14:paraId="0F1A429A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77EF6583" w14:textId="77777777" w:rsidR="00690722" w:rsidRPr="00420F51" w:rsidRDefault="00690722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36164322" w14:textId="4C9723C2" w:rsidR="00690722" w:rsidRPr="00420F51" w:rsidRDefault="00690722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Año de lectura: 202</w:t>
            </w:r>
            <w:r w:rsidR="003773FC">
              <w:rPr>
                <w:sz w:val="18"/>
                <w:szCs w:val="18"/>
                <w:lang w:val="es-ES"/>
              </w:rPr>
              <w:t>6</w:t>
            </w:r>
          </w:p>
        </w:tc>
      </w:tr>
      <w:tr w:rsidR="00690722" w:rsidRPr="00420F51" w14:paraId="28065FCA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7D79B9DA" w14:textId="77777777" w:rsidR="00690722" w:rsidRPr="00420F51" w:rsidRDefault="00690722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41DBCAF8" w14:textId="77777777" w:rsidR="00690722" w:rsidRPr="00420F51" w:rsidRDefault="00690722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Calificación</w:t>
            </w:r>
            <w:r>
              <w:rPr>
                <w:sz w:val="18"/>
                <w:szCs w:val="18"/>
                <w:lang w:val="es-ES"/>
              </w:rPr>
              <w:t>: Sobresaliente Cum Laude</w:t>
            </w:r>
          </w:p>
        </w:tc>
      </w:tr>
      <w:tr w:rsidR="00690722" w:rsidRPr="00420F51" w14:paraId="477B40A4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17959E1B" w14:textId="77777777" w:rsidR="00690722" w:rsidRPr="00420F51" w:rsidRDefault="00690722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61DF1D7D" w14:textId="77777777" w:rsidR="00690722" w:rsidRPr="00420F51" w:rsidRDefault="00690722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Indicios de calidad: </w:t>
            </w:r>
          </w:p>
        </w:tc>
      </w:tr>
      <w:tr w:rsidR="00690722" w:rsidRPr="003844E7" w14:paraId="43CA9FEC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E6BB38F" w14:textId="77777777" w:rsidR="00690722" w:rsidRPr="00420F51" w:rsidRDefault="00690722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64D468F0" w14:textId="77777777" w:rsidR="00690722" w:rsidRPr="00420F51" w:rsidRDefault="00690722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Universidad de lectura: </w:t>
            </w:r>
            <w:r>
              <w:rPr>
                <w:sz w:val="18"/>
                <w:szCs w:val="18"/>
                <w:lang w:val="es-ES"/>
              </w:rPr>
              <w:t>Universidad de Deusto</w:t>
            </w:r>
          </w:p>
        </w:tc>
      </w:tr>
    </w:tbl>
    <w:p w14:paraId="1367EC50" w14:textId="77777777" w:rsidR="00690722" w:rsidRDefault="00690722" w:rsidP="00690722">
      <w:pPr>
        <w:pStyle w:val="Textoindependiente"/>
        <w:spacing w:before="5"/>
        <w:rPr>
          <w:rFonts w:ascii="Calibri" w:eastAsia="Calibri" w:hAnsi="Calibri"/>
          <w:sz w:val="18"/>
          <w:szCs w:val="22"/>
          <w:lang w:val="es-ES" w:eastAsia="en-US"/>
        </w:rPr>
      </w:pPr>
    </w:p>
    <w:p w14:paraId="2E9D277F" w14:textId="6AD746E9" w:rsidR="0010503A" w:rsidRPr="00AB424E" w:rsidRDefault="0010503A" w:rsidP="00644C9A">
      <w:pPr>
        <w:pStyle w:val="Textoindependiente"/>
        <w:spacing w:before="5"/>
        <w:rPr>
          <w:rFonts w:ascii="Calibri" w:eastAsia="Calibri" w:hAnsi="Calibri"/>
          <w:bCs/>
          <w:sz w:val="18"/>
          <w:szCs w:val="22"/>
          <w:lang w:val="es-ES"/>
        </w:rPr>
      </w:pPr>
      <w:r w:rsidRPr="00AB424E">
        <w:rPr>
          <w:rFonts w:ascii="Calibri" w:eastAsia="Calibri" w:hAnsi="Calibri"/>
          <w:bCs/>
          <w:sz w:val="18"/>
          <w:szCs w:val="22"/>
          <w:lang w:val="es-ES"/>
        </w:rPr>
        <w:t xml:space="preserve">Barco Fernñandez, A., </w:t>
      </w:r>
      <w:r w:rsidR="00DD4BC0" w:rsidRPr="00AB424E">
        <w:rPr>
          <w:rFonts w:ascii="Calibri" w:eastAsia="Calibri" w:hAnsi="Calibri"/>
          <w:bCs/>
          <w:sz w:val="18"/>
          <w:szCs w:val="22"/>
          <w:lang w:val="es-ES"/>
        </w:rPr>
        <w:t>Martínez-Rodríguez, R., Carnicero-Aguirre</w:t>
      </w:r>
      <w:r w:rsidR="00CE5B36" w:rsidRPr="00AB424E">
        <w:rPr>
          <w:rFonts w:ascii="Calibri" w:eastAsia="Calibri" w:hAnsi="Calibri"/>
          <w:bCs/>
          <w:sz w:val="18"/>
          <w:szCs w:val="22"/>
          <w:lang w:val="es-ES"/>
        </w:rPr>
        <w:t>,</w:t>
      </w:r>
      <w:r w:rsidR="00DD4BC0" w:rsidRPr="00AB424E">
        <w:rPr>
          <w:rFonts w:ascii="Calibri" w:eastAsia="Calibri" w:hAnsi="Calibri"/>
          <w:bCs/>
          <w:sz w:val="18"/>
          <w:szCs w:val="22"/>
          <w:lang w:val="es-ES"/>
        </w:rPr>
        <w:t xml:space="preserve"> A.,</w:t>
      </w:r>
      <w:r w:rsidR="00CE5B36" w:rsidRPr="00AB424E">
        <w:rPr>
          <w:rFonts w:ascii="Calibri" w:eastAsia="Calibri" w:hAnsi="Calibri"/>
          <w:bCs/>
          <w:sz w:val="18"/>
          <w:szCs w:val="22"/>
          <w:lang w:val="es-ES"/>
        </w:rPr>
        <w:t xml:space="preserve"> Fernández-Gago, P. </w:t>
      </w:r>
      <w:r w:rsidR="00CE5B36" w:rsidRPr="00AB424E">
        <w:rPr>
          <w:rFonts w:ascii="Calibri" w:eastAsia="Calibri" w:hAnsi="Calibri"/>
          <w:b/>
          <w:sz w:val="18"/>
          <w:szCs w:val="22"/>
          <w:lang w:val="es-ES"/>
        </w:rPr>
        <w:t>(2026 (en prensa)</w:t>
      </w:r>
      <w:r w:rsidR="00AB424E">
        <w:rPr>
          <w:rFonts w:ascii="Calibri" w:eastAsia="Calibri" w:hAnsi="Calibri"/>
          <w:bCs/>
          <w:sz w:val="18"/>
          <w:szCs w:val="22"/>
          <w:lang w:val="es-ES"/>
        </w:rPr>
        <w:t>)</w:t>
      </w:r>
      <w:r w:rsidR="00CE5B36" w:rsidRPr="00AB424E">
        <w:rPr>
          <w:rFonts w:ascii="Calibri" w:eastAsia="Calibri" w:hAnsi="Calibri"/>
          <w:bCs/>
          <w:sz w:val="18"/>
          <w:szCs w:val="22"/>
          <w:lang w:val="es-ES"/>
        </w:rPr>
        <w:t xml:space="preserve">. </w:t>
      </w:r>
      <w:r w:rsidR="00644C9A" w:rsidRPr="00AB424E">
        <w:rPr>
          <w:rFonts w:ascii="Calibri" w:eastAsia="Calibri" w:hAnsi="Calibri"/>
          <w:bCs/>
          <w:sz w:val="18"/>
          <w:szCs w:val="22"/>
          <w:lang w:val="es-ES"/>
        </w:rPr>
        <w:t xml:space="preserve">El papel del diseño en la navegación de entornos inciertos dentro de las organizaciones. </w:t>
      </w:r>
      <w:r w:rsidR="00644C9A" w:rsidRPr="00AB424E">
        <w:rPr>
          <w:rFonts w:asciiTheme="minorHAnsi" w:hAnsiTheme="minorHAnsi" w:cstheme="minorHAnsi"/>
          <w:bCs/>
          <w:i/>
          <w:iCs/>
          <w:sz w:val="20"/>
          <w:szCs w:val="20"/>
          <w:lang w:val="es-ES"/>
        </w:rPr>
        <w:t>ArDIn. Arte, Diseño e Ingeniería.</w:t>
      </w:r>
      <w:r w:rsidR="00644C9A" w:rsidRPr="00AB424E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ISSN/</w:t>
      </w:r>
      <w:proofErr w:type="spellStart"/>
      <w:r w:rsidR="00644C9A" w:rsidRPr="00AB424E">
        <w:rPr>
          <w:rFonts w:asciiTheme="minorHAnsi" w:hAnsiTheme="minorHAnsi" w:cstheme="minorHAnsi"/>
          <w:bCs/>
          <w:sz w:val="20"/>
          <w:szCs w:val="20"/>
          <w:lang w:val="es-ES"/>
        </w:rPr>
        <w:t>eISSN</w:t>
      </w:r>
      <w:proofErr w:type="spellEnd"/>
      <w:r w:rsidR="00644C9A" w:rsidRPr="00AB424E">
        <w:rPr>
          <w:rFonts w:asciiTheme="minorHAnsi" w:hAnsiTheme="minorHAnsi" w:cstheme="minorHAnsi"/>
          <w:bCs/>
          <w:sz w:val="20"/>
          <w:szCs w:val="20"/>
          <w:lang w:val="es-ES"/>
        </w:rPr>
        <w:t>: 2254-8319. I</w:t>
      </w:r>
      <w:proofErr w:type="spellStart"/>
      <w:r w:rsidR="00644C9A" w:rsidRPr="00AB424E">
        <w:rPr>
          <w:rFonts w:asciiTheme="minorHAnsi" w:hAnsiTheme="minorHAnsi" w:cstheme="minorHAnsi"/>
          <w:bCs/>
          <w:sz w:val="20"/>
          <w:szCs w:val="20"/>
        </w:rPr>
        <w:t>ndexada</w:t>
      </w:r>
      <w:proofErr w:type="spellEnd"/>
      <w:r w:rsidR="00644C9A" w:rsidRPr="00AB424E">
        <w:rPr>
          <w:rFonts w:asciiTheme="minorHAnsi" w:hAnsiTheme="minorHAnsi" w:cstheme="minorHAnsi"/>
          <w:bCs/>
          <w:sz w:val="20"/>
          <w:szCs w:val="20"/>
        </w:rPr>
        <w:t xml:space="preserve"> en WoS-ESCI.</w:t>
      </w:r>
    </w:p>
    <w:p w14:paraId="6625897A" w14:textId="77777777" w:rsidR="0010503A" w:rsidRPr="00420F51" w:rsidRDefault="0010503A" w:rsidP="00690722">
      <w:pPr>
        <w:pStyle w:val="Textoindependiente"/>
        <w:spacing w:before="5"/>
        <w:rPr>
          <w:b/>
          <w:sz w:val="8"/>
          <w:lang w:val="es-ES"/>
        </w:rPr>
      </w:pPr>
    </w:p>
    <w:tbl>
      <w:tblPr>
        <w:tblStyle w:val="NormalTable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1785"/>
        <w:gridCol w:w="1565"/>
        <w:gridCol w:w="1736"/>
      </w:tblGrid>
      <w:tr w:rsidR="00690722" w:rsidRPr="00420F51" w14:paraId="0AEA08E9" w14:textId="77777777" w:rsidTr="00AB424E">
        <w:trPr>
          <w:trHeight w:val="294"/>
        </w:trPr>
        <w:tc>
          <w:tcPr>
            <w:tcW w:w="2006" w:type="pct"/>
            <w:shd w:val="clear" w:color="auto" w:fill="EEEEDD"/>
          </w:tcPr>
          <w:p w14:paraId="14E18365" w14:textId="77777777" w:rsidR="00690722" w:rsidRPr="00420F51" w:rsidRDefault="00690722" w:rsidP="00F04CD1">
            <w:pPr>
              <w:pStyle w:val="TableParagraph"/>
              <w:spacing w:before="88"/>
              <w:ind w:right="92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Categoría</w:t>
            </w:r>
          </w:p>
        </w:tc>
        <w:tc>
          <w:tcPr>
            <w:tcW w:w="1051" w:type="pct"/>
            <w:shd w:val="clear" w:color="auto" w:fill="EEEEDD"/>
          </w:tcPr>
          <w:p w14:paraId="2A7A745D" w14:textId="77777777" w:rsidR="00690722" w:rsidRPr="00420F51" w:rsidRDefault="00690722" w:rsidP="00F04CD1">
            <w:pPr>
              <w:pStyle w:val="TableParagraph"/>
              <w:spacing w:before="88"/>
              <w:ind w:left="133" w:right="126"/>
              <w:jc w:val="center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 xml:space="preserve"> de revistas en la categoría</w:t>
            </w:r>
          </w:p>
        </w:tc>
        <w:tc>
          <w:tcPr>
            <w:tcW w:w="921" w:type="pct"/>
            <w:shd w:val="clear" w:color="auto" w:fill="EEEEDD"/>
          </w:tcPr>
          <w:p w14:paraId="36CECFE1" w14:textId="77777777" w:rsidR="00690722" w:rsidRPr="00420F51" w:rsidRDefault="00690722" w:rsidP="00F04CD1">
            <w:pPr>
              <w:pStyle w:val="TableParagraph"/>
              <w:spacing w:before="88"/>
              <w:ind w:left="111" w:right="10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Puesto</w:t>
            </w:r>
          </w:p>
        </w:tc>
        <w:tc>
          <w:tcPr>
            <w:tcW w:w="1022" w:type="pct"/>
            <w:shd w:val="clear" w:color="auto" w:fill="EEEEDD"/>
          </w:tcPr>
          <w:p w14:paraId="3709B824" w14:textId="77777777" w:rsidR="00690722" w:rsidRPr="00420F51" w:rsidRDefault="00690722" w:rsidP="00F04CD1">
            <w:pPr>
              <w:pStyle w:val="TableParagraph"/>
              <w:spacing w:before="88"/>
              <w:ind w:left="178" w:right="185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Cuartil</w:t>
            </w:r>
          </w:p>
        </w:tc>
      </w:tr>
      <w:tr w:rsidR="00AB424E" w:rsidRPr="00AB424E" w14:paraId="3CEEE10F" w14:textId="77777777" w:rsidTr="00AB424E">
        <w:trPr>
          <w:trHeight w:val="311"/>
        </w:trPr>
        <w:tc>
          <w:tcPr>
            <w:tcW w:w="2006" w:type="pct"/>
          </w:tcPr>
          <w:p w14:paraId="4F647F3A" w14:textId="2779C41F" w:rsidR="00AB424E" w:rsidRPr="00AB424E" w:rsidRDefault="00AB424E" w:rsidP="00AB424E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Art (ESCI)</w:t>
            </w:r>
          </w:p>
        </w:tc>
        <w:tc>
          <w:tcPr>
            <w:tcW w:w="1051" w:type="pct"/>
          </w:tcPr>
          <w:p w14:paraId="5D71B0D4" w14:textId="0565AD56" w:rsidR="00AB424E" w:rsidRPr="00AB424E" w:rsidRDefault="00AB424E" w:rsidP="00AB424E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141</w:t>
            </w:r>
          </w:p>
        </w:tc>
        <w:tc>
          <w:tcPr>
            <w:tcW w:w="921" w:type="pct"/>
          </w:tcPr>
          <w:p w14:paraId="6D99B045" w14:textId="28B76814" w:rsidR="00AB424E" w:rsidRPr="00AB424E" w:rsidRDefault="00AB424E" w:rsidP="00AB424E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36</w:t>
            </w:r>
          </w:p>
        </w:tc>
        <w:tc>
          <w:tcPr>
            <w:tcW w:w="1022" w:type="pct"/>
          </w:tcPr>
          <w:p w14:paraId="3C0C3F8D" w14:textId="1F2084B6" w:rsidR="00AB424E" w:rsidRPr="00AB424E" w:rsidRDefault="00AB424E" w:rsidP="00AB424E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Q1</w:t>
            </w:r>
          </w:p>
        </w:tc>
      </w:tr>
    </w:tbl>
    <w:p w14:paraId="0DE27C9B" w14:textId="77777777" w:rsidR="006F41F5" w:rsidRDefault="006F41F5" w:rsidP="00420F51">
      <w:pPr>
        <w:pStyle w:val="Prrafodelista"/>
        <w:tabs>
          <w:tab w:val="left" w:pos="424"/>
        </w:tabs>
        <w:spacing w:before="74" w:line="242" w:lineRule="auto"/>
        <w:ind w:left="178" w:right="189"/>
        <w:rPr>
          <w:sz w:val="18"/>
          <w:highlight w:val="yellow"/>
          <w:lang w:val="es-ES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1"/>
        <w:gridCol w:w="6323"/>
      </w:tblGrid>
      <w:tr w:rsidR="00DE4CD7" w:rsidRPr="00420F51" w14:paraId="298F6A77" w14:textId="77777777" w:rsidTr="00F04CD1">
        <w:trPr>
          <w:trHeight w:val="201"/>
        </w:trPr>
        <w:tc>
          <w:tcPr>
            <w:tcW w:w="5000" w:type="pct"/>
            <w:gridSpan w:val="2"/>
            <w:shd w:val="clear" w:color="auto" w:fill="FFFF99"/>
          </w:tcPr>
          <w:p w14:paraId="559E00BE" w14:textId="63988087" w:rsidR="00DE4CD7" w:rsidRPr="00420F51" w:rsidRDefault="00DE4CD7" w:rsidP="00F04CD1">
            <w:pPr>
              <w:pStyle w:val="TableParagraph"/>
              <w:spacing w:before="17"/>
              <w:ind w:left="68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TESIS 4</w:t>
            </w:r>
          </w:p>
        </w:tc>
      </w:tr>
      <w:tr w:rsidR="00DE4CD7" w:rsidRPr="003844E7" w14:paraId="55C431C9" w14:textId="77777777" w:rsidTr="00F04CD1">
        <w:trPr>
          <w:trHeight w:val="201"/>
        </w:trPr>
        <w:tc>
          <w:tcPr>
            <w:tcW w:w="1278" w:type="pct"/>
            <w:vMerge w:val="restart"/>
            <w:shd w:val="clear" w:color="auto" w:fill="CDCDCD"/>
            <w:vAlign w:val="center"/>
          </w:tcPr>
          <w:p w14:paraId="7DF43137" w14:textId="77777777" w:rsidR="00DE4CD7" w:rsidRPr="00420F51" w:rsidRDefault="00DE4CD7" w:rsidP="00F04CD1">
            <w:pPr>
              <w:pStyle w:val="TableParagraph"/>
              <w:ind w:left="142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Datos de la tesis</w:t>
            </w:r>
          </w:p>
        </w:tc>
        <w:tc>
          <w:tcPr>
            <w:tcW w:w="3722" w:type="pct"/>
          </w:tcPr>
          <w:p w14:paraId="1C1110F4" w14:textId="43475180" w:rsidR="00DE4CD7" w:rsidRPr="00420F51" w:rsidRDefault="00DE4CD7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Doctorando: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E647AE">
              <w:rPr>
                <w:sz w:val="18"/>
                <w:szCs w:val="18"/>
                <w:lang w:val="es-ES"/>
              </w:rPr>
              <w:t>José María Losada López</w:t>
            </w:r>
          </w:p>
        </w:tc>
      </w:tr>
      <w:tr w:rsidR="00DE4CD7" w:rsidRPr="003844E7" w14:paraId="497F207B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62B6E15B" w14:textId="77777777" w:rsidR="00DE4CD7" w:rsidRPr="00420F51" w:rsidRDefault="00DE4CD7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1CF04B22" w14:textId="65F67E98" w:rsidR="00DE4CD7" w:rsidRPr="00420F51" w:rsidRDefault="00DE4CD7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Director/es: </w:t>
            </w:r>
            <w:r w:rsidR="00E647AE">
              <w:rPr>
                <w:sz w:val="18"/>
                <w:szCs w:val="18"/>
                <w:lang w:val="es-ES"/>
              </w:rPr>
              <w:t>Domingo Javier Calvo Dopico / José Andrés Fa</w:t>
            </w:r>
            <w:r w:rsidR="009B29E1">
              <w:rPr>
                <w:sz w:val="18"/>
                <w:szCs w:val="18"/>
                <w:lang w:val="es-ES"/>
              </w:rPr>
              <w:t>íña</w:t>
            </w:r>
            <w:r w:rsidR="00E647AE">
              <w:rPr>
                <w:sz w:val="18"/>
                <w:szCs w:val="18"/>
                <w:lang w:val="es-ES"/>
              </w:rPr>
              <w:t xml:space="preserve"> Medín</w:t>
            </w:r>
          </w:p>
        </w:tc>
      </w:tr>
      <w:tr w:rsidR="00DE4CD7" w:rsidRPr="00BC421F" w14:paraId="1C009C58" w14:textId="77777777" w:rsidTr="00F04CD1">
        <w:trPr>
          <w:trHeight w:val="198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2D0DF350" w14:textId="77777777" w:rsidR="00DE4CD7" w:rsidRPr="00420F51" w:rsidRDefault="00DE4CD7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  <w:tcBorders>
              <w:left w:val="single" w:sz="4" w:space="0" w:color="CDCDCD"/>
            </w:tcBorders>
          </w:tcPr>
          <w:p w14:paraId="0B3C1BBB" w14:textId="7592F4C8" w:rsidR="00DE4CD7" w:rsidRPr="00BC421F" w:rsidRDefault="00DE4CD7" w:rsidP="00F04CD1">
            <w:pPr>
              <w:pStyle w:val="TableParagraph"/>
              <w:spacing w:before="17" w:line="160" w:lineRule="atLeast"/>
              <w:ind w:left="68"/>
              <w:rPr>
                <w:sz w:val="18"/>
                <w:szCs w:val="18"/>
              </w:rPr>
            </w:pPr>
            <w:proofErr w:type="spellStart"/>
            <w:r w:rsidRPr="00BC421F">
              <w:rPr>
                <w:sz w:val="18"/>
                <w:szCs w:val="18"/>
              </w:rPr>
              <w:t>Título</w:t>
            </w:r>
            <w:proofErr w:type="spellEnd"/>
            <w:r w:rsidRPr="00BC421F">
              <w:rPr>
                <w:sz w:val="18"/>
                <w:szCs w:val="18"/>
              </w:rPr>
              <w:t xml:space="preserve">: </w:t>
            </w:r>
            <w:r w:rsidR="00BC421F" w:rsidRPr="00BC421F">
              <w:rPr>
                <w:sz w:val="18"/>
                <w:szCs w:val="18"/>
              </w:rPr>
              <w:t>Psychological factors conditioning the acceptance of new agri-food products</w:t>
            </w:r>
          </w:p>
        </w:tc>
      </w:tr>
      <w:tr w:rsidR="00DE4CD7" w:rsidRPr="00420F51" w14:paraId="14984397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E7A936A" w14:textId="77777777" w:rsidR="00DE4CD7" w:rsidRPr="00BC421F" w:rsidRDefault="00DE4CD7" w:rsidP="00F04CD1">
            <w:pPr>
              <w:rPr>
                <w:sz w:val="18"/>
                <w:szCs w:val="18"/>
              </w:rPr>
            </w:pPr>
          </w:p>
        </w:tc>
        <w:tc>
          <w:tcPr>
            <w:tcW w:w="3722" w:type="pct"/>
          </w:tcPr>
          <w:p w14:paraId="1F76333C" w14:textId="0DD8A65E" w:rsidR="00DE4CD7" w:rsidRPr="00420F51" w:rsidRDefault="00DE4CD7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Año de lectura: 202</w:t>
            </w:r>
            <w:r w:rsidR="00BC421F">
              <w:rPr>
                <w:sz w:val="18"/>
                <w:szCs w:val="18"/>
                <w:lang w:val="es-ES"/>
              </w:rPr>
              <w:t>2</w:t>
            </w:r>
          </w:p>
        </w:tc>
      </w:tr>
      <w:tr w:rsidR="00DE4CD7" w:rsidRPr="00420F51" w14:paraId="44D25396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3065B393" w14:textId="77777777" w:rsidR="00DE4CD7" w:rsidRPr="00420F51" w:rsidRDefault="00DE4CD7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48A6DF53" w14:textId="77777777" w:rsidR="00DE4CD7" w:rsidRPr="00420F51" w:rsidRDefault="00DE4CD7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Calificación</w:t>
            </w:r>
            <w:r>
              <w:rPr>
                <w:sz w:val="18"/>
                <w:szCs w:val="18"/>
                <w:lang w:val="es-ES"/>
              </w:rPr>
              <w:t>: Sobresaliente Cum Laude</w:t>
            </w:r>
          </w:p>
        </w:tc>
      </w:tr>
      <w:tr w:rsidR="00DE4CD7" w:rsidRPr="00420F51" w14:paraId="7A04BE67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3DD7290" w14:textId="77777777" w:rsidR="00DE4CD7" w:rsidRPr="00420F51" w:rsidRDefault="00DE4CD7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7180ECAE" w14:textId="77777777" w:rsidR="00DE4CD7" w:rsidRPr="00420F51" w:rsidRDefault="00DE4CD7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Indicios de calidad: </w:t>
            </w:r>
          </w:p>
        </w:tc>
      </w:tr>
      <w:tr w:rsidR="00DE4CD7" w:rsidRPr="003844E7" w14:paraId="7A05DA83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2309648A" w14:textId="77777777" w:rsidR="00DE4CD7" w:rsidRPr="00420F51" w:rsidRDefault="00DE4CD7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3A62C3FF" w14:textId="10A171AA" w:rsidR="00DE4CD7" w:rsidRPr="00420F51" w:rsidRDefault="00DE4CD7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Universidad de lectura: </w:t>
            </w:r>
            <w:r>
              <w:rPr>
                <w:sz w:val="18"/>
                <w:szCs w:val="18"/>
                <w:lang w:val="es-ES"/>
              </w:rPr>
              <w:t>Universidad</w:t>
            </w:r>
            <w:r w:rsidR="00BC421F">
              <w:rPr>
                <w:sz w:val="18"/>
                <w:szCs w:val="18"/>
                <w:lang w:val="es-ES"/>
              </w:rPr>
              <w:t>e da Coruña</w:t>
            </w:r>
          </w:p>
        </w:tc>
      </w:tr>
    </w:tbl>
    <w:p w14:paraId="10CCCEA8" w14:textId="77777777" w:rsidR="00DE4CD7" w:rsidRDefault="00DE4CD7" w:rsidP="00DE4CD7">
      <w:pPr>
        <w:pStyle w:val="Textoindependiente"/>
        <w:spacing w:before="5"/>
        <w:rPr>
          <w:rFonts w:ascii="Calibri" w:eastAsia="Calibri" w:hAnsi="Calibri"/>
          <w:sz w:val="18"/>
          <w:szCs w:val="22"/>
          <w:lang w:val="es-ES" w:eastAsia="en-US"/>
        </w:rPr>
      </w:pPr>
    </w:p>
    <w:p w14:paraId="0E755EC2" w14:textId="1A61932D" w:rsidR="00D322D6" w:rsidRPr="00D322D6" w:rsidRDefault="00D322D6" w:rsidP="00D322D6">
      <w:pPr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</w:pPr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Losada-López, C., Calvo Dopico, D., &amp; </w:t>
      </w:r>
      <w:proofErr w:type="spellStart"/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Faína-Medín</w:t>
      </w:r>
      <w:proofErr w:type="spellEnd"/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, J. A. (2021). </w:t>
      </w:r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Neophobia and seaweed consumption: Effects on consumer attitude and willingness to consume seaweed. </w:t>
      </w:r>
      <w:r w:rsidRPr="00D322D6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International Journal of Gastronomy and Food Science, 24</w:t>
      </w:r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100338. </w:t>
      </w:r>
      <w:hyperlink r:id="rId24" w:tgtFrame="_new" w:history="1">
        <w:r w:rsidRPr="00D322D6">
          <w:rPr>
            <w:rStyle w:val="Hipervnculo"/>
            <w:rFonts w:asciiTheme="minorHAnsi" w:hAnsiTheme="minorHAnsi" w:cstheme="minorHAnsi"/>
            <w:color w:val="auto"/>
            <w:sz w:val="20"/>
            <w:szCs w:val="20"/>
            <w:u w:val="none"/>
            <w:shd w:val="clear" w:color="auto" w:fill="FFFFFF"/>
          </w:rPr>
          <w:t>https://doi.org/10.1016/j.ijgfs.2021.100338</w:t>
        </w:r>
      </w:hyperlink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ISSN: 1878-450X; </w:t>
      </w:r>
      <w:proofErr w:type="spellStart"/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eISSN</w:t>
      </w:r>
      <w:proofErr w:type="spellEnd"/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: 1878-4518. Factor de impacto: 3.6. </w:t>
      </w:r>
    </w:p>
    <w:p w14:paraId="7A9ECA45" w14:textId="77777777" w:rsidR="00D322D6" w:rsidRDefault="00D322D6" w:rsidP="00DE4CD7">
      <w:pPr>
        <w:pStyle w:val="Textoindependiente"/>
        <w:spacing w:before="5"/>
        <w:rPr>
          <w:rFonts w:ascii="Calibri" w:eastAsia="Calibri" w:hAnsi="Calibri"/>
          <w:b/>
          <w:sz w:val="8"/>
          <w:lang w:val="es-ES"/>
        </w:rPr>
      </w:pPr>
    </w:p>
    <w:p w14:paraId="22CB8C7C" w14:textId="77777777" w:rsidR="00D322D6" w:rsidRPr="00420F51" w:rsidRDefault="00D322D6" w:rsidP="00DE4CD7">
      <w:pPr>
        <w:pStyle w:val="Textoindependiente"/>
        <w:spacing w:before="5"/>
        <w:rPr>
          <w:b/>
          <w:sz w:val="8"/>
          <w:lang w:val="es-ES"/>
        </w:rPr>
      </w:pPr>
    </w:p>
    <w:tbl>
      <w:tblPr>
        <w:tblStyle w:val="NormalTable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1786"/>
        <w:gridCol w:w="1565"/>
        <w:gridCol w:w="1736"/>
      </w:tblGrid>
      <w:tr w:rsidR="00DE4CD7" w:rsidRPr="00420F51" w14:paraId="04A937A1" w14:textId="77777777" w:rsidTr="00F04CD1">
        <w:trPr>
          <w:trHeight w:val="294"/>
        </w:trPr>
        <w:tc>
          <w:tcPr>
            <w:tcW w:w="2005" w:type="pct"/>
            <w:shd w:val="clear" w:color="auto" w:fill="EEEEDD"/>
          </w:tcPr>
          <w:p w14:paraId="1C20BDC7" w14:textId="77777777" w:rsidR="00DE4CD7" w:rsidRPr="00420F51" w:rsidRDefault="00DE4CD7" w:rsidP="00F04CD1">
            <w:pPr>
              <w:pStyle w:val="TableParagraph"/>
              <w:spacing w:before="88"/>
              <w:ind w:right="92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Categoría</w:t>
            </w:r>
          </w:p>
        </w:tc>
        <w:tc>
          <w:tcPr>
            <w:tcW w:w="1051" w:type="pct"/>
            <w:shd w:val="clear" w:color="auto" w:fill="EEEEDD"/>
          </w:tcPr>
          <w:p w14:paraId="2F1D3E5B" w14:textId="77777777" w:rsidR="00DE4CD7" w:rsidRPr="00420F51" w:rsidRDefault="00DE4CD7" w:rsidP="00F04CD1">
            <w:pPr>
              <w:pStyle w:val="TableParagraph"/>
              <w:spacing w:before="88"/>
              <w:ind w:left="133" w:right="126"/>
              <w:jc w:val="center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 xml:space="preserve"> de revistas en la categoría</w:t>
            </w:r>
          </w:p>
        </w:tc>
        <w:tc>
          <w:tcPr>
            <w:tcW w:w="921" w:type="pct"/>
            <w:shd w:val="clear" w:color="auto" w:fill="EEEEDD"/>
          </w:tcPr>
          <w:p w14:paraId="0FEDF257" w14:textId="77777777" w:rsidR="00DE4CD7" w:rsidRPr="00420F51" w:rsidRDefault="00DE4CD7" w:rsidP="00F04CD1">
            <w:pPr>
              <w:pStyle w:val="TableParagraph"/>
              <w:spacing w:before="88"/>
              <w:ind w:left="111" w:right="10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Puesto</w:t>
            </w:r>
          </w:p>
        </w:tc>
        <w:tc>
          <w:tcPr>
            <w:tcW w:w="1022" w:type="pct"/>
            <w:shd w:val="clear" w:color="auto" w:fill="EEEEDD"/>
          </w:tcPr>
          <w:p w14:paraId="3676BFCF" w14:textId="77777777" w:rsidR="00DE4CD7" w:rsidRPr="00420F51" w:rsidRDefault="00DE4CD7" w:rsidP="00F04CD1">
            <w:pPr>
              <w:pStyle w:val="TableParagraph"/>
              <w:spacing w:before="88"/>
              <w:ind w:left="178" w:right="185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Cuartil</w:t>
            </w:r>
          </w:p>
        </w:tc>
      </w:tr>
      <w:tr w:rsidR="00DE4CD7" w:rsidRPr="004D77E5" w14:paraId="745FF00C" w14:textId="77777777" w:rsidTr="00F04CD1">
        <w:trPr>
          <w:trHeight w:val="311"/>
        </w:trPr>
        <w:tc>
          <w:tcPr>
            <w:tcW w:w="2005" w:type="pct"/>
          </w:tcPr>
          <w:p w14:paraId="6AC7BD47" w14:textId="77CD531A" w:rsidR="00DE4CD7" w:rsidRPr="00420F51" w:rsidRDefault="00845026" w:rsidP="00F04CD1">
            <w:pPr>
              <w:pStyle w:val="TableParagraph"/>
              <w:spacing w:before="108" w:line="183" w:lineRule="exact"/>
              <w:ind w:left="30"/>
              <w:rPr>
                <w:sz w:val="18"/>
                <w:szCs w:val="18"/>
                <w:lang w:val="es-ES"/>
              </w:rPr>
            </w:pPr>
            <w:r w:rsidRPr="00845026">
              <w:rPr>
                <w:sz w:val="18"/>
                <w:szCs w:val="18"/>
              </w:rPr>
              <w:t>Food Science &amp; Technology</w:t>
            </w:r>
          </w:p>
        </w:tc>
        <w:tc>
          <w:tcPr>
            <w:tcW w:w="1051" w:type="pct"/>
          </w:tcPr>
          <w:p w14:paraId="0BB549ED" w14:textId="64D4868E" w:rsidR="00DE4CD7" w:rsidRPr="00420F51" w:rsidRDefault="00845026" w:rsidP="00F04CD1">
            <w:pPr>
              <w:pStyle w:val="TableParagraph"/>
              <w:spacing w:before="108" w:line="183" w:lineRule="exact"/>
              <w:ind w:left="133" w:right="126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182</w:t>
            </w:r>
          </w:p>
        </w:tc>
        <w:tc>
          <w:tcPr>
            <w:tcW w:w="921" w:type="pct"/>
          </w:tcPr>
          <w:p w14:paraId="44E1C9C3" w14:textId="3B7B543B" w:rsidR="00DE4CD7" w:rsidRPr="00420F51" w:rsidRDefault="00056874" w:rsidP="00F04CD1">
            <w:pPr>
              <w:pStyle w:val="TableParagraph"/>
              <w:spacing w:before="108" w:line="183" w:lineRule="exact"/>
              <w:ind w:left="108" w:right="108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65</w:t>
            </w:r>
          </w:p>
        </w:tc>
        <w:tc>
          <w:tcPr>
            <w:tcW w:w="1022" w:type="pct"/>
          </w:tcPr>
          <w:p w14:paraId="25060E51" w14:textId="185F415C" w:rsidR="00DE4CD7" w:rsidRPr="00420F51" w:rsidRDefault="00056874" w:rsidP="00F04CD1">
            <w:pPr>
              <w:pStyle w:val="TableParagraph"/>
              <w:spacing w:before="108" w:line="183" w:lineRule="exact"/>
              <w:ind w:left="178" w:right="185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Q2</w:t>
            </w:r>
          </w:p>
        </w:tc>
      </w:tr>
    </w:tbl>
    <w:p w14:paraId="718899B0" w14:textId="77777777" w:rsidR="00DE4CD7" w:rsidRDefault="00DE4CD7" w:rsidP="00420F51">
      <w:pPr>
        <w:pStyle w:val="Prrafodelista"/>
        <w:tabs>
          <w:tab w:val="left" w:pos="424"/>
        </w:tabs>
        <w:spacing w:before="74" w:line="242" w:lineRule="auto"/>
        <w:ind w:left="178" w:right="189"/>
        <w:rPr>
          <w:sz w:val="18"/>
          <w:highlight w:val="yellow"/>
          <w:lang w:val="es-ES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1"/>
        <w:gridCol w:w="6323"/>
      </w:tblGrid>
      <w:tr w:rsidR="00BC421F" w:rsidRPr="00420F51" w14:paraId="1FAF72AE" w14:textId="77777777" w:rsidTr="00F04CD1">
        <w:trPr>
          <w:trHeight w:val="201"/>
        </w:trPr>
        <w:tc>
          <w:tcPr>
            <w:tcW w:w="5000" w:type="pct"/>
            <w:gridSpan w:val="2"/>
            <w:shd w:val="clear" w:color="auto" w:fill="FFFF99"/>
          </w:tcPr>
          <w:p w14:paraId="08E04B25" w14:textId="7982DEB1" w:rsidR="00BC421F" w:rsidRPr="00420F51" w:rsidRDefault="00BC421F" w:rsidP="00F04CD1">
            <w:pPr>
              <w:pStyle w:val="TableParagraph"/>
              <w:spacing w:before="17"/>
              <w:ind w:left="68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TESIS 5</w:t>
            </w:r>
          </w:p>
        </w:tc>
      </w:tr>
      <w:tr w:rsidR="00BC421F" w:rsidRPr="003844E7" w14:paraId="6CF44AC6" w14:textId="77777777" w:rsidTr="00F04CD1">
        <w:trPr>
          <w:trHeight w:val="201"/>
        </w:trPr>
        <w:tc>
          <w:tcPr>
            <w:tcW w:w="1278" w:type="pct"/>
            <w:vMerge w:val="restart"/>
            <w:shd w:val="clear" w:color="auto" w:fill="CDCDCD"/>
            <w:vAlign w:val="center"/>
          </w:tcPr>
          <w:p w14:paraId="28CF4572" w14:textId="77777777" w:rsidR="00BC421F" w:rsidRPr="00420F51" w:rsidRDefault="00BC421F" w:rsidP="00F04CD1">
            <w:pPr>
              <w:pStyle w:val="TableParagraph"/>
              <w:ind w:left="142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Datos de la tesis</w:t>
            </w:r>
          </w:p>
        </w:tc>
        <w:tc>
          <w:tcPr>
            <w:tcW w:w="3722" w:type="pct"/>
          </w:tcPr>
          <w:p w14:paraId="32A7DDCA" w14:textId="50A0B1C9" w:rsidR="00BC421F" w:rsidRPr="00420F51" w:rsidRDefault="00BC421F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Doctorando: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980105">
              <w:rPr>
                <w:sz w:val="18"/>
                <w:szCs w:val="18"/>
                <w:lang w:val="es-ES"/>
              </w:rPr>
              <w:t>Salomón Roberto Arias Montero</w:t>
            </w:r>
          </w:p>
        </w:tc>
      </w:tr>
      <w:tr w:rsidR="00BC421F" w:rsidRPr="003844E7" w14:paraId="6B368CF8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72E57733" w14:textId="77777777" w:rsidR="00BC421F" w:rsidRPr="00420F51" w:rsidRDefault="00BC421F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681AE7AC" w14:textId="0312AA88" w:rsidR="00BC421F" w:rsidRPr="00420F51" w:rsidRDefault="00BC421F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Director/es: </w:t>
            </w:r>
            <w:r>
              <w:rPr>
                <w:sz w:val="18"/>
                <w:szCs w:val="18"/>
                <w:lang w:val="es-ES"/>
              </w:rPr>
              <w:t>Domingo Javier Calvo Dopico</w:t>
            </w:r>
          </w:p>
        </w:tc>
      </w:tr>
      <w:tr w:rsidR="00BC421F" w:rsidRPr="003844E7" w14:paraId="0D0EB0AF" w14:textId="77777777" w:rsidTr="00F04CD1">
        <w:trPr>
          <w:trHeight w:val="198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26CAFDFB" w14:textId="77777777" w:rsidR="00BC421F" w:rsidRPr="00420F51" w:rsidRDefault="00BC421F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  <w:tcBorders>
              <w:left w:val="single" w:sz="4" w:space="0" w:color="CDCDCD"/>
            </w:tcBorders>
          </w:tcPr>
          <w:p w14:paraId="547E51A3" w14:textId="18E4BC3D" w:rsidR="00BC421F" w:rsidRPr="00980105" w:rsidRDefault="00BC421F" w:rsidP="00F04CD1">
            <w:pPr>
              <w:pStyle w:val="TableParagraph"/>
              <w:spacing w:before="17" w:line="160" w:lineRule="atLeast"/>
              <w:ind w:left="68"/>
              <w:rPr>
                <w:sz w:val="18"/>
                <w:szCs w:val="18"/>
                <w:lang w:val="es-ES"/>
              </w:rPr>
            </w:pPr>
            <w:r w:rsidRPr="00980105">
              <w:rPr>
                <w:sz w:val="18"/>
                <w:szCs w:val="18"/>
                <w:lang w:val="es-ES"/>
              </w:rPr>
              <w:t xml:space="preserve">Título: </w:t>
            </w:r>
            <w:r w:rsidR="00980105" w:rsidRPr="00980105">
              <w:rPr>
                <w:sz w:val="18"/>
                <w:szCs w:val="18"/>
                <w:lang w:val="es-ES"/>
              </w:rPr>
              <w:t>Internacionalización de los mercados agroalimentarios y países en vías de desarrollo: Análisis de las estrategias de marcas globales y locales</w:t>
            </w:r>
          </w:p>
        </w:tc>
      </w:tr>
      <w:tr w:rsidR="00BC421F" w:rsidRPr="00420F51" w14:paraId="0F4196C1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079CF495" w14:textId="77777777" w:rsidR="00BC421F" w:rsidRPr="00980105" w:rsidRDefault="00BC421F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2B5FA4CA" w14:textId="77777777" w:rsidR="00BC421F" w:rsidRPr="00420F51" w:rsidRDefault="00BC421F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Año de lectura: 2022</w:t>
            </w:r>
          </w:p>
        </w:tc>
      </w:tr>
      <w:tr w:rsidR="00BC421F" w:rsidRPr="00420F51" w14:paraId="752E36A9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62411485" w14:textId="77777777" w:rsidR="00BC421F" w:rsidRPr="00420F51" w:rsidRDefault="00BC421F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75BD2B2C" w14:textId="77777777" w:rsidR="00BC421F" w:rsidRPr="00420F51" w:rsidRDefault="00BC421F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Calificación</w:t>
            </w:r>
            <w:r>
              <w:rPr>
                <w:sz w:val="18"/>
                <w:szCs w:val="18"/>
                <w:lang w:val="es-ES"/>
              </w:rPr>
              <w:t>: Sobresaliente Cum Laude</w:t>
            </w:r>
          </w:p>
        </w:tc>
      </w:tr>
      <w:tr w:rsidR="00BC421F" w:rsidRPr="00420F51" w14:paraId="60AE7DFD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08F3DF05" w14:textId="77777777" w:rsidR="00BC421F" w:rsidRPr="00420F51" w:rsidRDefault="00BC421F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0EBF6C68" w14:textId="77777777" w:rsidR="00BC421F" w:rsidRPr="00420F51" w:rsidRDefault="00BC421F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Indicios de calidad: </w:t>
            </w:r>
          </w:p>
        </w:tc>
      </w:tr>
      <w:tr w:rsidR="00BC421F" w:rsidRPr="003844E7" w14:paraId="3F2D0239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21243332" w14:textId="77777777" w:rsidR="00BC421F" w:rsidRPr="00420F51" w:rsidRDefault="00BC421F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04CCC84E" w14:textId="77777777" w:rsidR="00BC421F" w:rsidRPr="00420F51" w:rsidRDefault="00BC421F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Universidad de lectura: </w:t>
            </w:r>
            <w:r>
              <w:rPr>
                <w:sz w:val="18"/>
                <w:szCs w:val="18"/>
                <w:lang w:val="es-ES"/>
              </w:rPr>
              <w:t>Universidade da Coruña</w:t>
            </w:r>
          </w:p>
        </w:tc>
      </w:tr>
    </w:tbl>
    <w:p w14:paraId="6EE6712E" w14:textId="77777777" w:rsidR="00BC421F" w:rsidRDefault="00BC421F" w:rsidP="00BC421F">
      <w:pPr>
        <w:pStyle w:val="Textoindependiente"/>
        <w:spacing w:before="5"/>
        <w:rPr>
          <w:rFonts w:ascii="Calibri" w:eastAsia="Calibri" w:hAnsi="Calibri"/>
          <w:sz w:val="18"/>
          <w:szCs w:val="22"/>
          <w:lang w:val="es-ES" w:eastAsia="en-US"/>
        </w:rPr>
      </w:pPr>
    </w:p>
    <w:p w14:paraId="59199AB1" w14:textId="0DFB4A0C" w:rsidR="00D322D6" w:rsidRPr="00D322D6" w:rsidRDefault="00D322D6" w:rsidP="00D322D6">
      <w:pPr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</w:pPr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Calvo Dopico, D., del Castillo, A., &amp; Arias Montero, S. R. (2021). Estrategias de marketing de marcas globales y locales en economías en desarrollo: Un estudio comparativo en el mercado de chocolate de Ecuador. </w:t>
      </w:r>
      <w:r w:rsidRPr="00D322D6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  <w:lang w:val="es-ES"/>
        </w:rPr>
        <w:t>Revista Galega de Economía, 30</w:t>
      </w:r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(4), 7824. </w:t>
      </w:r>
      <w:r>
        <w:fldChar w:fldCharType="begin"/>
      </w:r>
      <w:r w:rsidRPr="003844E7">
        <w:rPr>
          <w:lang w:val="es-ES"/>
        </w:rPr>
        <w:instrText>HYPERLINK "https://doi.org/10.15304/rge.30.4.7824" \t "_new"</w:instrText>
      </w:r>
      <w:r>
        <w:fldChar w:fldCharType="separate"/>
      </w:r>
      <w:r w:rsidRPr="00D322D6">
        <w:rPr>
          <w:rStyle w:val="Hipervnculo"/>
          <w:rFonts w:asciiTheme="minorHAnsi" w:hAnsiTheme="minorHAnsi" w:cstheme="minorHAnsi"/>
          <w:color w:val="auto"/>
          <w:sz w:val="20"/>
          <w:szCs w:val="20"/>
          <w:u w:val="none"/>
          <w:shd w:val="clear" w:color="auto" w:fill="FFFFFF"/>
          <w:lang w:val="es-ES"/>
        </w:rPr>
        <w:t>https://doi.org/10.15304/rge.30.4.7824</w:t>
      </w:r>
      <w:r>
        <w:fldChar w:fldCharType="end"/>
      </w:r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. ISSN: 1132-2799; </w:t>
      </w:r>
      <w:proofErr w:type="spellStart"/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eISSN</w:t>
      </w:r>
      <w:proofErr w:type="spellEnd"/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: 2255-5951. </w:t>
      </w:r>
      <w:r w:rsidR="00AC392B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Indexada en: </w:t>
      </w:r>
      <w:proofErr w:type="spellStart"/>
      <w:r w:rsidR="00AC392B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Scopus</w:t>
      </w:r>
      <w:proofErr w:type="spellEnd"/>
      <w:r w:rsidR="00AC392B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, ESCI, Dialnet, </w:t>
      </w:r>
      <w:proofErr w:type="spellStart"/>
      <w:r w:rsidR="00AC392B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InDICEs</w:t>
      </w:r>
      <w:proofErr w:type="spellEnd"/>
      <w:r w:rsidR="00AC392B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-CSIC, IDEAS-</w:t>
      </w:r>
      <w:proofErr w:type="spellStart"/>
      <w:r w:rsidR="00AC392B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RePEc</w:t>
      </w:r>
      <w:proofErr w:type="spellEnd"/>
      <w:r w:rsidR="00AC392B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, Redalyc, REDIB, DOAJ y ERIH PLUS.</w:t>
      </w:r>
    </w:p>
    <w:tbl>
      <w:tblPr>
        <w:tblStyle w:val="NormalTable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1785"/>
        <w:gridCol w:w="1565"/>
        <w:gridCol w:w="1736"/>
      </w:tblGrid>
      <w:tr w:rsidR="00BC421F" w:rsidRPr="00420F51" w14:paraId="1F70DF50" w14:textId="77777777" w:rsidTr="00D322D6">
        <w:trPr>
          <w:trHeight w:val="294"/>
        </w:trPr>
        <w:tc>
          <w:tcPr>
            <w:tcW w:w="2006" w:type="pct"/>
            <w:shd w:val="clear" w:color="auto" w:fill="EEEEDD"/>
          </w:tcPr>
          <w:p w14:paraId="1990DCB6" w14:textId="77777777" w:rsidR="00BC421F" w:rsidRPr="00420F51" w:rsidRDefault="00BC421F" w:rsidP="00F04CD1">
            <w:pPr>
              <w:pStyle w:val="TableParagraph"/>
              <w:spacing w:before="88"/>
              <w:ind w:right="92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Categoría</w:t>
            </w:r>
          </w:p>
        </w:tc>
        <w:tc>
          <w:tcPr>
            <w:tcW w:w="1051" w:type="pct"/>
            <w:shd w:val="clear" w:color="auto" w:fill="EEEEDD"/>
          </w:tcPr>
          <w:p w14:paraId="656FF447" w14:textId="77777777" w:rsidR="00BC421F" w:rsidRPr="00420F51" w:rsidRDefault="00BC421F" w:rsidP="00F04CD1">
            <w:pPr>
              <w:pStyle w:val="TableParagraph"/>
              <w:spacing w:before="88"/>
              <w:ind w:left="133" w:right="126"/>
              <w:jc w:val="center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 xml:space="preserve"> de revistas en la categoría</w:t>
            </w:r>
          </w:p>
        </w:tc>
        <w:tc>
          <w:tcPr>
            <w:tcW w:w="921" w:type="pct"/>
            <w:shd w:val="clear" w:color="auto" w:fill="EEEEDD"/>
          </w:tcPr>
          <w:p w14:paraId="12FB308C" w14:textId="77777777" w:rsidR="00BC421F" w:rsidRPr="00420F51" w:rsidRDefault="00BC421F" w:rsidP="00F04CD1">
            <w:pPr>
              <w:pStyle w:val="TableParagraph"/>
              <w:spacing w:before="88"/>
              <w:ind w:left="111" w:right="10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Puesto</w:t>
            </w:r>
          </w:p>
        </w:tc>
        <w:tc>
          <w:tcPr>
            <w:tcW w:w="1022" w:type="pct"/>
            <w:shd w:val="clear" w:color="auto" w:fill="EEEEDD"/>
          </w:tcPr>
          <w:p w14:paraId="49821BCA" w14:textId="77777777" w:rsidR="00BC421F" w:rsidRPr="00420F51" w:rsidRDefault="00BC421F" w:rsidP="00F04CD1">
            <w:pPr>
              <w:pStyle w:val="TableParagraph"/>
              <w:spacing w:before="88"/>
              <w:ind w:left="178" w:right="185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Cuartil</w:t>
            </w:r>
          </w:p>
        </w:tc>
      </w:tr>
      <w:tr w:rsidR="00BC421F" w:rsidRPr="004D77E5" w14:paraId="041A5965" w14:textId="77777777" w:rsidTr="00D322D6">
        <w:trPr>
          <w:trHeight w:val="311"/>
        </w:trPr>
        <w:tc>
          <w:tcPr>
            <w:tcW w:w="2006" w:type="pct"/>
          </w:tcPr>
          <w:p w14:paraId="4833CC1D" w14:textId="155CFB65" w:rsidR="00BC421F" w:rsidRPr="00420F51" w:rsidRDefault="00AC392B" w:rsidP="00F04CD1">
            <w:pPr>
              <w:pStyle w:val="TableParagraph"/>
              <w:spacing w:before="108" w:line="183" w:lineRule="exact"/>
              <w:ind w:left="3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NA</w:t>
            </w:r>
          </w:p>
        </w:tc>
        <w:tc>
          <w:tcPr>
            <w:tcW w:w="1051" w:type="pct"/>
          </w:tcPr>
          <w:p w14:paraId="062A5C64" w14:textId="3A2FAF32" w:rsidR="00BC421F" w:rsidRPr="00420F51" w:rsidRDefault="00AC392B" w:rsidP="00F04CD1">
            <w:pPr>
              <w:pStyle w:val="TableParagraph"/>
              <w:spacing w:before="108" w:line="183" w:lineRule="exact"/>
              <w:ind w:left="133" w:right="126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NA</w:t>
            </w:r>
          </w:p>
        </w:tc>
        <w:tc>
          <w:tcPr>
            <w:tcW w:w="921" w:type="pct"/>
          </w:tcPr>
          <w:p w14:paraId="2227125D" w14:textId="6BEAAE1C" w:rsidR="00BC421F" w:rsidRPr="00420F51" w:rsidRDefault="00AC392B" w:rsidP="00AC392B">
            <w:pPr>
              <w:pStyle w:val="TableParagraph"/>
              <w:spacing w:before="108" w:line="183" w:lineRule="exact"/>
              <w:ind w:right="10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NA</w:t>
            </w:r>
          </w:p>
        </w:tc>
        <w:tc>
          <w:tcPr>
            <w:tcW w:w="1022" w:type="pct"/>
          </w:tcPr>
          <w:p w14:paraId="4FF84FCD" w14:textId="4B0F38C3" w:rsidR="00BC421F" w:rsidRPr="00420F51" w:rsidRDefault="00AC392B" w:rsidP="00F04CD1">
            <w:pPr>
              <w:pStyle w:val="TableParagraph"/>
              <w:spacing w:before="108" w:line="183" w:lineRule="exact"/>
              <w:ind w:left="178" w:right="185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NA</w:t>
            </w:r>
          </w:p>
        </w:tc>
      </w:tr>
    </w:tbl>
    <w:p w14:paraId="01E43D14" w14:textId="77777777" w:rsidR="00BC421F" w:rsidRDefault="00BC421F" w:rsidP="00BC421F">
      <w:pPr>
        <w:pStyle w:val="Prrafodelista"/>
        <w:tabs>
          <w:tab w:val="left" w:pos="424"/>
        </w:tabs>
        <w:spacing w:before="74" w:line="242" w:lineRule="auto"/>
        <w:ind w:left="178" w:right="189"/>
        <w:rPr>
          <w:sz w:val="18"/>
          <w:highlight w:val="yellow"/>
          <w:lang w:val="es-ES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1"/>
        <w:gridCol w:w="6323"/>
      </w:tblGrid>
      <w:tr w:rsidR="00CA7E74" w:rsidRPr="00420F51" w14:paraId="71C8D4AF" w14:textId="77777777" w:rsidTr="00F04CD1">
        <w:trPr>
          <w:trHeight w:val="201"/>
        </w:trPr>
        <w:tc>
          <w:tcPr>
            <w:tcW w:w="5000" w:type="pct"/>
            <w:gridSpan w:val="2"/>
            <w:shd w:val="clear" w:color="auto" w:fill="FFFF99"/>
          </w:tcPr>
          <w:p w14:paraId="4B7565A2" w14:textId="4FED9026" w:rsidR="00CA7E74" w:rsidRPr="00420F51" w:rsidRDefault="00CA7E74" w:rsidP="00F04CD1">
            <w:pPr>
              <w:pStyle w:val="TableParagraph"/>
              <w:spacing w:before="17"/>
              <w:ind w:left="68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lastRenderedPageBreak/>
              <w:t>TESIS 6</w:t>
            </w:r>
          </w:p>
        </w:tc>
      </w:tr>
      <w:tr w:rsidR="00CA7E74" w:rsidRPr="00E647AE" w14:paraId="17C0E3E9" w14:textId="77777777" w:rsidTr="00F04CD1">
        <w:trPr>
          <w:trHeight w:val="201"/>
        </w:trPr>
        <w:tc>
          <w:tcPr>
            <w:tcW w:w="1278" w:type="pct"/>
            <w:vMerge w:val="restart"/>
            <w:shd w:val="clear" w:color="auto" w:fill="CDCDCD"/>
            <w:vAlign w:val="center"/>
          </w:tcPr>
          <w:p w14:paraId="40943FCD" w14:textId="77777777" w:rsidR="00CA7E74" w:rsidRPr="00420F51" w:rsidRDefault="00CA7E74" w:rsidP="00F04CD1">
            <w:pPr>
              <w:pStyle w:val="TableParagraph"/>
              <w:ind w:left="142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Datos de la tesis</w:t>
            </w:r>
          </w:p>
        </w:tc>
        <w:tc>
          <w:tcPr>
            <w:tcW w:w="3722" w:type="pct"/>
          </w:tcPr>
          <w:p w14:paraId="126069A0" w14:textId="761D4007" w:rsidR="00CA7E74" w:rsidRPr="00420F51" w:rsidRDefault="00CA7E74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Doctorando:</w:t>
            </w:r>
            <w:r>
              <w:rPr>
                <w:sz w:val="18"/>
                <w:szCs w:val="18"/>
                <w:lang w:val="es-ES"/>
              </w:rPr>
              <w:t xml:space="preserve"> Beatriz Rodríguez Salvador</w:t>
            </w:r>
          </w:p>
        </w:tc>
      </w:tr>
      <w:tr w:rsidR="00CA7E74" w:rsidRPr="003844E7" w14:paraId="38440773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DF431BE" w14:textId="77777777" w:rsidR="00CA7E74" w:rsidRPr="00420F51" w:rsidRDefault="00CA7E74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7C252687" w14:textId="77777777" w:rsidR="00CA7E74" w:rsidRPr="00420F51" w:rsidRDefault="00CA7E74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Director/es: </w:t>
            </w:r>
            <w:r>
              <w:rPr>
                <w:sz w:val="18"/>
                <w:szCs w:val="18"/>
                <w:lang w:val="es-ES"/>
              </w:rPr>
              <w:t>Domingo Javier Calvo Dopico</w:t>
            </w:r>
          </w:p>
        </w:tc>
      </w:tr>
      <w:tr w:rsidR="00CA7E74" w:rsidRPr="00AF1077" w14:paraId="48C686DB" w14:textId="77777777" w:rsidTr="00F04CD1">
        <w:trPr>
          <w:trHeight w:val="198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24DE8ABD" w14:textId="77777777" w:rsidR="00CA7E74" w:rsidRPr="00420F51" w:rsidRDefault="00CA7E74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  <w:tcBorders>
              <w:left w:val="single" w:sz="4" w:space="0" w:color="CDCDCD"/>
            </w:tcBorders>
          </w:tcPr>
          <w:p w14:paraId="087D44D6" w14:textId="557A211C" w:rsidR="00CA7E74" w:rsidRPr="00AF1077" w:rsidRDefault="00CA7E74" w:rsidP="00F04CD1">
            <w:pPr>
              <w:pStyle w:val="TableParagraph"/>
              <w:spacing w:before="17" w:line="160" w:lineRule="atLeast"/>
              <w:ind w:left="68"/>
              <w:rPr>
                <w:sz w:val="18"/>
                <w:szCs w:val="18"/>
              </w:rPr>
            </w:pPr>
            <w:proofErr w:type="spellStart"/>
            <w:r w:rsidRPr="00AF1077">
              <w:rPr>
                <w:sz w:val="18"/>
                <w:szCs w:val="18"/>
              </w:rPr>
              <w:t>Título</w:t>
            </w:r>
            <w:proofErr w:type="spellEnd"/>
            <w:r w:rsidRPr="00AF1077">
              <w:rPr>
                <w:sz w:val="18"/>
                <w:szCs w:val="18"/>
              </w:rPr>
              <w:t xml:space="preserve">: </w:t>
            </w:r>
            <w:r w:rsidR="00AF1077" w:rsidRPr="00AF1077">
              <w:rPr>
                <w:sz w:val="18"/>
                <w:szCs w:val="18"/>
              </w:rPr>
              <w:t xml:space="preserve">Quality </w:t>
            </w:r>
            <w:proofErr w:type="spellStart"/>
            <w:r w:rsidR="00AF1077" w:rsidRPr="00AF1077">
              <w:rPr>
                <w:sz w:val="18"/>
                <w:szCs w:val="18"/>
              </w:rPr>
              <w:t>signalling</w:t>
            </w:r>
            <w:proofErr w:type="spellEnd"/>
            <w:r w:rsidR="00AF1077" w:rsidRPr="00AF1077">
              <w:rPr>
                <w:sz w:val="18"/>
                <w:szCs w:val="18"/>
              </w:rPr>
              <w:t xml:space="preserve"> and assurance of fish products from a consumer point of view</w:t>
            </w:r>
          </w:p>
        </w:tc>
      </w:tr>
      <w:tr w:rsidR="00CA7E74" w:rsidRPr="00420F51" w14:paraId="322A5E9A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0330537B" w14:textId="77777777" w:rsidR="00CA7E74" w:rsidRPr="00AF1077" w:rsidRDefault="00CA7E74" w:rsidP="00F04CD1">
            <w:pPr>
              <w:rPr>
                <w:sz w:val="18"/>
                <w:szCs w:val="18"/>
              </w:rPr>
            </w:pPr>
          </w:p>
        </w:tc>
        <w:tc>
          <w:tcPr>
            <w:tcW w:w="3722" w:type="pct"/>
          </w:tcPr>
          <w:p w14:paraId="6FFF59F1" w14:textId="007D4E9D" w:rsidR="00CA7E74" w:rsidRPr="00420F51" w:rsidRDefault="00CA7E74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Año de lectura: 202</w:t>
            </w:r>
            <w:r w:rsidR="00AF1077">
              <w:rPr>
                <w:sz w:val="18"/>
                <w:szCs w:val="18"/>
                <w:lang w:val="es-ES"/>
              </w:rPr>
              <w:t>1</w:t>
            </w:r>
          </w:p>
        </w:tc>
      </w:tr>
      <w:tr w:rsidR="00CA7E74" w:rsidRPr="00420F51" w14:paraId="51426126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1E7C01A7" w14:textId="77777777" w:rsidR="00CA7E74" w:rsidRPr="00420F51" w:rsidRDefault="00CA7E74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165836FE" w14:textId="6BE40588" w:rsidR="00CA7E74" w:rsidRPr="00420F51" w:rsidRDefault="00CA7E74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Calificación</w:t>
            </w:r>
            <w:r>
              <w:rPr>
                <w:sz w:val="18"/>
                <w:szCs w:val="18"/>
                <w:lang w:val="es-ES"/>
              </w:rPr>
              <w:t>: Sobresaliente</w:t>
            </w:r>
          </w:p>
        </w:tc>
      </w:tr>
      <w:tr w:rsidR="00CA7E74" w:rsidRPr="00420F51" w14:paraId="3FB4A2CE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7A95D574" w14:textId="77777777" w:rsidR="00CA7E74" w:rsidRPr="00420F51" w:rsidRDefault="00CA7E74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612ABD7F" w14:textId="77777777" w:rsidR="00CA7E74" w:rsidRPr="00420F51" w:rsidRDefault="00CA7E74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Indicios de calidad: </w:t>
            </w:r>
          </w:p>
        </w:tc>
      </w:tr>
      <w:tr w:rsidR="00CA7E74" w:rsidRPr="003844E7" w14:paraId="7E20E2F6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0FD6815F" w14:textId="77777777" w:rsidR="00CA7E74" w:rsidRPr="00420F51" w:rsidRDefault="00CA7E74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332DC665" w14:textId="77777777" w:rsidR="00CA7E74" w:rsidRPr="00420F51" w:rsidRDefault="00CA7E74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Universidad de lectura: </w:t>
            </w:r>
            <w:r>
              <w:rPr>
                <w:sz w:val="18"/>
                <w:szCs w:val="18"/>
                <w:lang w:val="es-ES"/>
              </w:rPr>
              <w:t>Universidade da Coruña</w:t>
            </w:r>
          </w:p>
        </w:tc>
      </w:tr>
    </w:tbl>
    <w:p w14:paraId="4C8352C6" w14:textId="77777777" w:rsidR="00CA7E74" w:rsidRDefault="00CA7E74" w:rsidP="00CA7E74">
      <w:pPr>
        <w:pStyle w:val="Textoindependiente"/>
        <w:spacing w:before="5"/>
        <w:rPr>
          <w:rFonts w:ascii="Calibri" w:eastAsia="Calibri" w:hAnsi="Calibri"/>
          <w:sz w:val="18"/>
          <w:szCs w:val="22"/>
          <w:lang w:val="es-ES" w:eastAsia="en-US"/>
        </w:rPr>
      </w:pPr>
    </w:p>
    <w:p w14:paraId="176F8079" w14:textId="77777777" w:rsidR="00D322D6" w:rsidRPr="00D322D6" w:rsidRDefault="00D322D6" w:rsidP="00D322D6">
      <w:pPr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</w:pPr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Rodríguez Salvador, B., &amp; Calvo Dopico, D. (2020). </w:t>
      </w:r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Understanding the value of traceability of fishery products from a consumer perspective. </w:t>
      </w:r>
      <w:proofErr w:type="spellStart"/>
      <w:r w:rsidRPr="00D322D6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  <w:lang w:val="es-ES"/>
        </w:rPr>
        <w:t>Food</w:t>
      </w:r>
      <w:proofErr w:type="spellEnd"/>
      <w:r w:rsidRPr="00D322D6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  <w:lang w:val="es-ES"/>
        </w:rPr>
        <w:t xml:space="preserve"> Control, 112</w:t>
      </w:r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, 107142. </w:t>
      </w:r>
      <w:hyperlink r:id="rId25" w:tgtFrame="_new" w:history="1">
        <w:r w:rsidRPr="00D322D6">
          <w:rPr>
            <w:rStyle w:val="Hipervnculo"/>
            <w:rFonts w:asciiTheme="minorHAnsi" w:hAnsiTheme="minorHAnsi" w:cstheme="minorHAnsi"/>
            <w:color w:val="auto"/>
            <w:sz w:val="20"/>
            <w:szCs w:val="20"/>
            <w:u w:val="none"/>
            <w:shd w:val="clear" w:color="auto" w:fill="FFFFFF"/>
            <w:lang w:val="es-ES"/>
          </w:rPr>
          <w:t>https://doi.org/10.1016/j.foodcont.2020.107142</w:t>
        </w:r>
      </w:hyperlink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. ISSN: 0956-7135; </w:t>
      </w:r>
      <w:proofErr w:type="spellStart"/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eISSN</w:t>
      </w:r>
      <w:proofErr w:type="spellEnd"/>
      <w:r w:rsidRPr="00D322D6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: 1873-7129. Factor de impacto: 6.3. </w:t>
      </w:r>
    </w:p>
    <w:p w14:paraId="0E77727B" w14:textId="77777777" w:rsidR="00D322D6" w:rsidRPr="00420F51" w:rsidRDefault="00D322D6" w:rsidP="00CA7E74">
      <w:pPr>
        <w:pStyle w:val="Textoindependiente"/>
        <w:spacing w:before="5"/>
        <w:rPr>
          <w:b/>
          <w:sz w:val="8"/>
          <w:lang w:val="es-ES"/>
        </w:rPr>
      </w:pPr>
    </w:p>
    <w:tbl>
      <w:tblPr>
        <w:tblStyle w:val="NormalTable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1785"/>
        <w:gridCol w:w="1565"/>
        <w:gridCol w:w="1736"/>
      </w:tblGrid>
      <w:tr w:rsidR="00CA7E74" w:rsidRPr="00420F51" w14:paraId="12402BFB" w14:textId="77777777" w:rsidTr="00AF1077">
        <w:trPr>
          <w:trHeight w:val="294"/>
        </w:trPr>
        <w:tc>
          <w:tcPr>
            <w:tcW w:w="2006" w:type="pct"/>
            <w:shd w:val="clear" w:color="auto" w:fill="EEEEDD"/>
          </w:tcPr>
          <w:p w14:paraId="650B4BA5" w14:textId="77777777" w:rsidR="00CA7E74" w:rsidRPr="00420F51" w:rsidRDefault="00CA7E74" w:rsidP="00F04CD1">
            <w:pPr>
              <w:pStyle w:val="TableParagraph"/>
              <w:spacing w:before="88"/>
              <w:ind w:right="92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Categoría</w:t>
            </w:r>
          </w:p>
        </w:tc>
        <w:tc>
          <w:tcPr>
            <w:tcW w:w="1051" w:type="pct"/>
            <w:shd w:val="clear" w:color="auto" w:fill="EEEEDD"/>
          </w:tcPr>
          <w:p w14:paraId="7D61F159" w14:textId="77777777" w:rsidR="00CA7E74" w:rsidRPr="00420F51" w:rsidRDefault="00CA7E74" w:rsidP="00F04CD1">
            <w:pPr>
              <w:pStyle w:val="TableParagraph"/>
              <w:spacing w:before="88"/>
              <w:ind w:left="133" w:right="126"/>
              <w:jc w:val="center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 xml:space="preserve"> de revistas en la categoría</w:t>
            </w:r>
          </w:p>
        </w:tc>
        <w:tc>
          <w:tcPr>
            <w:tcW w:w="921" w:type="pct"/>
            <w:shd w:val="clear" w:color="auto" w:fill="EEEEDD"/>
          </w:tcPr>
          <w:p w14:paraId="3174DF90" w14:textId="77777777" w:rsidR="00CA7E74" w:rsidRPr="00420F51" w:rsidRDefault="00CA7E74" w:rsidP="00F04CD1">
            <w:pPr>
              <w:pStyle w:val="TableParagraph"/>
              <w:spacing w:before="88"/>
              <w:ind w:left="111" w:right="10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Puesto</w:t>
            </w:r>
          </w:p>
        </w:tc>
        <w:tc>
          <w:tcPr>
            <w:tcW w:w="1022" w:type="pct"/>
            <w:shd w:val="clear" w:color="auto" w:fill="EEEEDD"/>
          </w:tcPr>
          <w:p w14:paraId="6BB17771" w14:textId="77777777" w:rsidR="00CA7E74" w:rsidRPr="00420F51" w:rsidRDefault="00CA7E74" w:rsidP="00F04CD1">
            <w:pPr>
              <w:pStyle w:val="TableParagraph"/>
              <w:spacing w:before="88"/>
              <w:ind w:left="178" w:right="185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Cuartil</w:t>
            </w:r>
          </w:p>
        </w:tc>
      </w:tr>
      <w:tr w:rsidR="00CA7E74" w:rsidRPr="004D77E5" w14:paraId="296A80C5" w14:textId="77777777" w:rsidTr="00AF1077">
        <w:trPr>
          <w:trHeight w:val="311"/>
        </w:trPr>
        <w:tc>
          <w:tcPr>
            <w:tcW w:w="2006" w:type="pct"/>
          </w:tcPr>
          <w:p w14:paraId="42E3EE76" w14:textId="35AE0F69" w:rsidR="00CA7E74" w:rsidRPr="00420F51" w:rsidRDefault="00D246CE" w:rsidP="00F04CD1">
            <w:pPr>
              <w:pStyle w:val="TableParagraph"/>
              <w:spacing w:before="108" w:line="183" w:lineRule="exact"/>
              <w:ind w:left="30"/>
              <w:rPr>
                <w:sz w:val="18"/>
                <w:szCs w:val="18"/>
                <w:lang w:val="es-ES"/>
              </w:rPr>
            </w:pPr>
            <w:r w:rsidRPr="00845026">
              <w:rPr>
                <w:sz w:val="18"/>
                <w:szCs w:val="18"/>
              </w:rPr>
              <w:t>Food Science &amp; Technology</w:t>
            </w:r>
          </w:p>
        </w:tc>
        <w:tc>
          <w:tcPr>
            <w:tcW w:w="1051" w:type="pct"/>
          </w:tcPr>
          <w:p w14:paraId="3D3FFA23" w14:textId="3982EAAD" w:rsidR="00CA7E74" w:rsidRPr="00420F51" w:rsidRDefault="00D246CE" w:rsidP="00F04CD1">
            <w:pPr>
              <w:pStyle w:val="TableParagraph"/>
              <w:spacing w:before="108" w:line="183" w:lineRule="exact"/>
              <w:ind w:left="133" w:right="126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182</w:t>
            </w:r>
          </w:p>
        </w:tc>
        <w:tc>
          <w:tcPr>
            <w:tcW w:w="921" w:type="pct"/>
          </w:tcPr>
          <w:p w14:paraId="5A6BDF50" w14:textId="1AE57F60" w:rsidR="00CA7E74" w:rsidRPr="00420F51" w:rsidRDefault="00D246CE" w:rsidP="00F04CD1">
            <w:pPr>
              <w:pStyle w:val="TableParagraph"/>
              <w:spacing w:before="108" w:line="183" w:lineRule="exact"/>
              <w:ind w:left="108" w:right="108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24</w:t>
            </w:r>
          </w:p>
        </w:tc>
        <w:tc>
          <w:tcPr>
            <w:tcW w:w="1022" w:type="pct"/>
          </w:tcPr>
          <w:p w14:paraId="7762EEA7" w14:textId="4939EB92" w:rsidR="00CA7E74" w:rsidRPr="00420F51" w:rsidRDefault="00D246CE" w:rsidP="00F04CD1">
            <w:pPr>
              <w:pStyle w:val="TableParagraph"/>
              <w:spacing w:before="108" w:line="183" w:lineRule="exact"/>
              <w:ind w:left="178" w:right="185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Q1</w:t>
            </w:r>
          </w:p>
        </w:tc>
      </w:tr>
    </w:tbl>
    <w:p w14:paraId="62710B45" w14:textId="77777777" w:rsidR="00AF1077" w:rsidRPr="00054A00" w:rsidRDefault="00AF1077" w:rsidP="00AF1077">
      <w:pPr>
        <w:pStyle w:val="Textoindependiente"/>
        <w:spacing w:before="7"/>
        <w:rPr>
          <w:sz w:val="6"/>
          <w:highlight w:val="yellow"/>
          <w:lang w:val="es-ES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1"/>
        <w:gridCol w:w="6323"/>
      </w:tblGrid>
      <w:tr w:rsidR="00AF1077" w:rsidRPr="00420F51" w14:paraId="5CFAD6A5" w14:textId="77777777" w:rsidTr="00F04CD1">
        <w:trPr>
          <w:trHeight w:val="201"/>
        </w:trPr>
        <w:tc>
          <w:tcPr>
            <w:tcW w:w="5000" w:type="pct"/>
            <w:gridSpan w:val="2"/>
            <w:shd w:val="clear" w:color="auto" w:fill="FFFF99"/>
          </w:tcPr>
          <w:p w14:paraId="25CA4D0E" w14:textId="0C673C30" w:rsidR="00AF1077" w:rsidRPr="00420F51" w:rsidRDefault="00AF1077" w:rsidP="00F04CD1">
            <w:pPr>
              <w:pStyle w:val="TableParagraph"/>
              <w:spacing w:before="17"/>
              <w:ind w:left="68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TESIS 7</w:t>
            </w:r>
          </w:p>
        </w:tc>
      </w:tr>
      <w:tr w:rsidR="00AF1077" w:rsidRPr="003844E7" w14:paraId="171305A5" w14:textId="77777777" w:rsidTr="00F04CD1">
        <w:trPr>
          <w:trHeight w:val="201"/>
        </w:trPr>
        <w:tc>
          <w:tcPr>
            <w:tcW w:w="1278" w:type="pct"/>
            <w:vMerge w:val="restart"/>
            <w:shd w:val="clear" w:color="auto" w:fill="CDCDCD"/>
            <w:vAlign w:val="center"/>
          </w:tcPr>
          <w:p w14:paraId="1E095980" w14:textId="77777777" w:rsidR="00AF1077" w:rsidRPr="00420F51" w:rsidRDefault="00AF1077" w:rsidP="00F04CD1">
            <w:pPr>
              <w:pStyle w:val="TableParagraph"/>
              <w:ind w:left="142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Datos de la tesis</w:t>
            </w:r>
          </w:p>
        </w:tc>
        <w:tc>
          <w:tcPr>
            <w:tcW w:w="3722" w:type="pct"/>
          </w:tcPr>
          <w:p w14:paraId="67BB4A01" w14:textId="23FFB51C" w:rsidR="00AF1077" w:rsidRPr="00420F51" w:rsidRDefault="00AF1077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Doctorando:</w:t>
            </w:r>
            <w:r w:rsidR="00531235">
              <w:rPr>
                <w:sz w:val="18"/>
                <w:szCs w:val="18"/>
                <w:lang w:val="es-ES"/>
              </w:rPr>
              <w:t xml:space="preserve"> </w:t>
            </w:r>
            <w:r w:rsidR="00531235" w:rsidRPr="00531235">
              <w:rPr>
                <w:sz w:val="18"/>
                <w:szCs w:val="18"/>
                <w:lang w:val="es-ES"/>
              </w:rPr>
              <w:t>Jonathan Neptalí Herrera Peña</w:t>
            </w:r>
          </w:p>
        </w:tc>
      </w:tr>
      <w:tr w:rsidR="00AF1077" w:rsidRPr="003844E7" w14:paraId="03207687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4FCC5964" w14:textId="77777777" w:rsidR="00AF1077" w:rsidRPr="00420F51" w:rsidRDefault="00AF1077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6D8E31FC" w14:textId="77777777" w:rsidR="00AF1077" w:rsidRPr="00420F51" w:rsidRDefault="00AF1077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Director/es: </w:t>
            </w:r>
            <w:r>
              <w:rPr>
                <w:sz w:val="18"/>
                <w:szCs w:val="18"/>
                <w:lang w:val="es-ES"/>
              </w:rPr>
              <w:t>Domingo Javier Calvo Dopico</w:t>
            </w:r>
          </w:p>
        </w:tc>
      </w:tr>
      <w:tr w:rsidR="00AF1077" w:rsidRPr="003844E7" w14:paraId="1116E947" w14:textId="77777777" w:rsidTr="00F04CD1">
        <w:trPr>
          <w:trHeight w:val="198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0F6FD4C4" w14:textId="77777777" w:rsidR="00AF1077" w:rsidRPr="00420F51" w:rsidRDefault="00AF1077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  <w:tcBorders>
              <w:left w:val="single" w:sz="4" w:space="0" w:color="CDCDCD"/>
            </w:tcBorders>
          </w:tcPr>
          <w:p w14:paraId="50420DC4" w14:textId="3BB8D526" w:rsidR="00AF1077" w:rsidRPr="00531235" w:rsidRDefault="00AF1077" w:rsidP="00F04CD1">
            <w:pPr>
              <w:pStyle w:val="TableParagraph"/>
              <w:spacing w:before="17" w:line="160" w:lineRule="atLeast"/>
              <w:ind w:left="68"/>
              <w:rPr>
                <w:sz w:val="18"/>
                <w:szCs w:val="18"/>
                <w:lang w:val="es-ES"/>
              </w:rPr>
            </w:pPr>
            <w:r w:rsidRPr="00531235">
              <w:rPr>
                <w:sz w:val="18"/>
                <w:szCs w:val="18"/>
                <w:lang w:val="es-ES"/>
              </w:rPr>
              <w:t xml:space="preserve">Título: </w:t>
            </w:r>
            <w:r w:rsidR="00531235" w:rsidRPr="00531235">
              <w:rPr>
                <w:sz w:val="18"/>
                <w:szCs w:val="18"/>
                <w:lang w:val="es-ES"/>
              </w:rPr>
              <w:t>Fuentes de valor en el mercado agroalimentario. Aplicación empírica a productos de bajo precio relativo</w:t>
            </w:r>
          </w:p>
        </w:tc>
      </w:tr>
      <w:tr w:rsidR="00AF1077" w:rsidRPr="00420F51" w14:paraId="19E8E618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370010CD" w14:textId="77777777" w:rsidR="00AF1077" w:rsidRPr="00531235" w:rsidRDefault="00AF1077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1891514E" w14:textId="77777777" w:rsidR="00AF1077" w:rsidRPr="00420F51" w:rsidRDefault="00AF1077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Año de lectura: 2021</w:t>
            </w:r>
          </w:p>
        </w:tc>
      </w:tr>
      <w:tr w:rsidR="00AF1077" w:rsidRPr="00420F51" w14:paraId="3EF4C940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16CFE882" w14:textId="77777777" w:rsidR="00AF1077" w:rsidRPr="00420F51" w:rsidRDefault="00AF1077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41178923" w14:textId="43DC05B4" w:rsidR="00AF1077" w:rsidRPr="00420F51" w:rsidRDefault="00AF1077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Calificación</w:t>
            </w:r>
            <w:r>
              <w:rPr>
                <w:sz w:val="18"/>
                <w:szCs w:val="18"/>
                <w:lang w:val="es-ES"/>
              </w:rPr>
              <w:t>: Sobresaliente</w:t>
            </w:r>
            <w:r w:rsidR="007F1DC0">
              <w:rPr>
                <w:sz w:val="18"/>
                <w:szCs w:val="18"/>
                <w:lang w:val="es-ES"/>
              </w:rPr>
              <w:t xml:space="preserve"> Cum Laude</w:t>
            </w:r>
          </w:p>
        </w:tc>
      </w:tr>
      <w:tr w:rsidR="00AF1077" w:rsidRPr="00420F51" w14:paraId="244D986D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4FD9654E" w14:textId="77777777" w:rsidR="00AF1077" w:rsidRPr="00420F51" w:rsidRDefault="00AF1077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62103EFF" w14:textId="77777777" w:rsidR="00AF1077" w:rsidRPr="00420F51" w:rsidRDefault="00AF1077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Indicios de calidad: </w:t>
            </w:r>
          </w:p>
        </w:tc>
      </w:tr>
      <w:tr w:rsidR="00AF1077" w:rsidRPr="003844E7" w14:paraId="3D8EA141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4FDD54A1" w14:textId="77777777" w:rsidR="00AF1077" w:rsidRPr="00420F51" w:rsidRDefault="00AF1077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790485D1" w14:textId="77777777" w:rsidR="00AF1077" w:rsidRPr="00420F51" w:rsidRDefault="00AF1077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Universidad de lectura: </w:t>
            </w:r>
            <w:r>
              <w:rPr>
                <w:sz w:val="18"/>
                <w:szCs w:val="18"/>
                <w:lang w:val="es-ES"/>
              </w:rPr>
              <w:t>Universidade da Coruña</w:t>
            </w:r>
          </w:p>
        </w:tc>
      </w:tr>
    </w:tbl>
    <w:p w14:paraId="0F066743" w14:textId="77777777" w:rsidR="00AF1077" w:rsidRDefault="00AF1077" w:rsidP="00AF1077">
      <w:pPr>
        <w:pStyle w:val="Textoindependiente"/>
        <w:spacing w:before="5"/>
        <w:rPr>
          <w:rFonts w:ascii="Calibri" w:eastAsia="Calibri" w:hAnsi="Calibri"/>
          <w:sz w:val="18"/>
          <w:szCs w:val="22"/>
          <w:lang w:val="es-ES" w:eastAsia="en-US"/>
        </w:rPr>
      </w:pPr>
    </w:p>
    <w:p w14:paraId="2ED6EA5C" w14:textId="0657F541" w:rsidR="00D322D6" w:rsidRDefault="00D322D6" w:rsidP="00D322D6">
      <w:pPr>
        <w:pStyle w:val="Textoindependiente"/>
        <w:spacing w:before="5"/>
        <w:rPr>
          <w:rFonts w:ascii="Calibri" w:eastAsia="Calibri" w:hAnsi="Calibri"/>
          <w:sz w:val="18"/>
          <w:szCs w:val="22"/>
          <w:lang w:val="es-ES" w:eastAsia="en-US"/>
        </w:rPr>
      </w:pPr>
      <w:r w:rsidRPr="00E53E6B">
        <w:rPr>
          <w:rFonts w:asciiTheme="minorHAnsi" w:eastAsia="MS Gothic" w:hAnsiTheme="minorHAnsi" w:cstheme="minorHAnsi"/>
          <w:sz w:val="20"/>
          <w:szCs w:val="20"/>
          <w:shd w:val="clear" w:color="auto" w:fill="FFFFFF"/>
          <w:lang w:val="es-ES"/>
        </w:rPr>
        <w:t>Calvo Dopico, D., del Castillo, A., &amp; Herrera Peña, J. N.</w:t>
      </w:r>
      <w:r w:rsidRPr="00E53E6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 (2020). Análisis del valor añadido de un nuevo envase en el mercado de azúcar y su influencia en la disposición a pagar. </w:t>
      </w:r>
      <w:r w:rsidRPr="00E53E6B">
        <w:rPr>
          <w:rFonts w:asciiTheme="minorHAnsi" w:eastAsiaTheme="majorEastAsia" w:hAnsiTheme="minorHAnsi" w:cstheme="minorHAnsi"/>
          <w:i/>
          <w:iCs/>
          <w:sz w:val="20"/>
          <w:szCs w:val="20"/>
          <w:shd w:val="clear" w:color="auto" w:fill="FFFFFF"/>
          <w:lang w:val="es-ES"/>
        </w:rPr>
        <w:t>Revista Galega de Economía, 29</w:t>
      </w:r>
      <w:r w:rsidRPr="00E53E6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(3), 6705. </w:t>
      </w:r>
      <w:hyperlink r:id="rId26" w:tgtFrame="_new" w:history="1">
        <w:r w:rsidRPr="00E53E6B">
          <w:rPr>
            <w:rStyle w:val="Hipervnculo"/>
            <w:rFonts w:asciiTheme="minorHAnsi" w:eastAsiaTheme="majorEastAsia" w:hAnsiTheme="minorHAnsi" w:cstheme="minorHAnsi"/>
            <w:color w:val="auto"/>
            <w:sz w:val="20"/>
            <w:szCs w:val="20"/>
            <w:u w:val="none"/>
            <w:shd w:val="clear" w:color="auto" w:fill="FFFFFF"/>
            <w:lang w:val="es-ES"/>
          </w:rPr>
          <w:t>https://doi.org/10.15304/rge.29.3.6705</w:t>
        </w:r>
      </w:hyperlink>
      <w:r w:rsidRPr="00E53E6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. </w:t>
      </w:r>
      <w:r w:rsidRPr="00E53E6B">
        <w:rPr>
          <w:rFonts w:asciiTheme="minorHAnsi" w:eastAsia="MS Gothic" w:hAnsiTheme="minorHAnsi" w:cstheme="minorHAnsi"/>
          <w:sz w:val="20"/>
          <w:szCs w:val="20"/>
          <w:shd w:val="clear" w:color="auto" w:fill="FFFFFF"/>
          <w:lang w:val="es-ES"/>
        </w:rPr>
        <w:t>ISSN:</w:t>
      </w:r>
      <w:r w:rsidRPr="00E53E6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 1132-2799; </w:t>
      </w:r>
      <w:proofErr w:type="spellStart"/>
      <w:r w:rsidRPr="00E53E6B">
        <w:rPr>
          <w:rFonts w:asciiTheme="minorHAnsi" w:eastAsia="MS Gothic" w:hAnsiTheme="minorHAnsi" w:cstheme="minorHAnsi"/>
          <w:sz w:val="20"/>
          <w:szCs w:val="20"/>
          <w:shd w:val="clear" w:color="auto" w:fill="FFFFFF"/>
          <w:lang w:val="es-ES"/>
        </w:rPr>
        <w:t>eISSN</w:t>
      </w:r>
      <w:proofErr w:type="spellEnd"/>
      <w:r w:rsidRPr="00E53E6B">
        <w:rPr>
          <w:rFonts w:asciiTheme="minorHAnsi" w:eastAsia="MS Gothic" w:hAnsiTheme="minorHAnsi" w:cstheme="minorHAnsi"/>
          <w:sz w:val="20"/>
          <w:szCs w:val="20"/>
          <w:shd w:val="clear" w:color="auto" w:fill="FFFFFF"/>
          <w:lang w:val="es-ES"/>
        </w:rPr>
        <w:t>:</w:t>
      </w:r>
      <w:r w:rsidRPr="00E53E6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 2255-5951. </w:t>
      </w:r>
      <w:r w:rsidR="00602851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Indexada en: </w:t>
      </w:r>
      <w:proofErr w:type="spellStart"/>
      <w:r w:rsidR="00602851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Scopus</w:t>
      </w:r>
      <w:proofErr w:type="spellEnd"/>
      <w:r w:rsidR="00602851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 xml:space="preserve">, ESCI, Dialnet, </w:t>
      </w:r>
      <w:proofErr w:type="spellStart"/>
      <w:r w:rsidR="00602851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InDICEs</w:t>
      </w:r>
      <w:proofErr w:type="spellEnd"/>
      <w:r w:rsidR="00602851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-CSIC, IDEAS-</w:t>
      </w:r>
      <w:proofErr w:type="spellStart"/>
      <w:r w:rsidR="00602851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RePEc</w:t>
      </w:r>
      <w:proofErr w:type="spellEnd"/>
      <w:r w:rsidR="00602851" w:rsidRPr="00AC392B">
        <w:rPr>
          <w:rFonts w:asciiTheme="minorHAnsi" w:hAnsiTheme="minorHAnsi" w:cstheme="minorHAnsi"/>
          <w:sz w:val="20"/>
          <w:szCs w:val="20"/>
          <w:shd w:val="clear" w:color="auto" w:fill="FFFFFF"/>
          <w:lang w:val="es-ES"/>
        </w:rPr>
        <w:t>, Redalyc, REDIB, DOAJ y ERIH PLUS.</w:t>
      </w:r>
    </w:p>
    <w:p w14:paraId="14520BD6" w14:textId="77777777" w:rsidR="00D322D6" w:rsidRPr="00420F51" w:rsidRDefault="00D322D6" w:rsidP="00AF1077">
      <w:pPr>
        <w:pStyle w:val="Textoindependiente"/>
        <w:spacing w:before="5"/>
        <w:rPr>
          <w:b/>
          <w:sz w:val="8"/>
          <w:lang w:val="es-ES"/>
        </w:rPr>
      </w:pPr>
    </w:p>
    <w:tbl>
      <w:tblPr>
        <w:tblStyle w:val="NormalTable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1786"/>
        <w:gridCol w:w="1565"/>
        <w:gridCol w:w="1736"/>
      </w:tblGrid>
      <w:tr w:rsidR="00AF1077" w:rsidRPr="00420F51" w14:paraId="661C5B58" w14:textId="77777777" w:rsidTr="00F04CD1">
        <w:trPr>
          <w:trHeight w:val="294"/>
        </w:trPr>
        <w:tc>
          <w:tcPr>
            <w:tcW w:w="2005" w:type="pct"/>
            <w:shd w:val="clear" w:color="auto" w:fill="EEEEDD"/>
          </w:tcPr>
          <w:p w14:paraId="03B431F6" w14:textId="77777777" w:rsidR="00AF1077" w:rsidRPr="00420F51" w:rsidRDefault="00AF1077" w:rsidP="00F04CD1">
            <w:pPr>
              <w:pStyle w:val="TableParagraph"/>
              <w:spacing w:before="88"/>
              <w:ind w:right="92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Categoría</w:t>
            </w:r>
          </w:p>
        </w:tc>
        <w:tc>
          <w:tcPr>
            <w:tcW w:w="1051" w:type="pct"/>
            <w:shd w:val="clear" w:color="auto" w:fill="EEEEDD"/>
          </w:tcPr>
          <w:p w14:paraId="32ED5BD2" w14:textId="77777777" w:rsidR="00AF1077" w:rsidRPr="00420F51" w:rsidRDefault="00AF1077" w:rsidP="00F04CD1">
            <w:pPr>
              <w:pStyle w:val="TableParagraph"/>
              <w:spacing w:before="88"/>
              <w:ind w:left="133" w:right="126"/>
              <w:jc w:val="center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 xml:space="preserve"> de revistas en la categoría</w:t>
            </w:r>
          </w:p>
        </w:tc>
        <w:tc>
          <w:tcPr>
            <w:tcW w:w="921" w:type="pct"/>
            <w:shd w:val="clear" w:color="auto" w:fill="EEEEDD"/>
          </w:tcPr>
          <w:p w14:paraId="56E85CA2" w14:textId="77777777" w:rsidR="00AF1077" w:rsidRPr="00420F51" w:rsidRDefault="00AF1077" w:rsidP="00F04CD1">
            <w:pPr>
              <w:pStyle w:val="TableParagraph"/>
              <w:spacing w:before="88"/>
              <w:ind w:left="111" w:right="10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Puesto</w:t>
            </w:r>
          </w:p>
        </w:tc>
        <w:tc>
          <w:tcPr>
            <w:tcW w:w="1022" w:type="pct"/>
            <w:shd w:val="clear" w:color="auto" w:fill="EEEEDD"/>
          </w:tcPr>
          <w:p w14:paraId="2B36886C" w14:textId="77777777" w:rsidR="00AF1077" w:rsidRPr="00420F51" w:rsidRDefault="00AF1077" w:rsidP="00F04CD1">
            <w:pPr>
              <w:pStyle w:val="TableParagraph"/>
              <w:spacing w:before="88"/>
              <w:ind w:left="178" w:right="185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Cuartil</w:t>
            </w:r>
          </w:p>
        </w:tc>
      </w:tr>
      <w:tr w:rsidR="00AF1077" w:rsidRPr="004D77E5" w14:paraId="72CCCCB9" w14:textId="77777777" w:rsidTr="00F04CD1">
        <w:trPr>
          <w:trHeight w:val="311"/>
        </w:trPr>
        <w:tc>
          <w:tcPr>
            <w:tcW w:w="2005" w:type="pct"/>
          </w:tcPr>
          <w:p w14:paraId="68E91D14" w14:textId="7AA62847" w:rsidR="00AF1077" w:rsidRPr="00420F51" w:rsidRDefault="00602851" w:rsidP="00F04CD1">
            <w:pPr>
              <w:pStyle w:val="TableParagraph"/>
              <w:spacing w:before="108" w:line="183" w:lineRule="exact"/>
              <w:ind w:left="3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NA</w:t>
            </w:r>
          </w:p>
        </w:tc>
        <w:tc>
          <w:tcPr>
            <w:tcW w:w="1051" w:type="pct"/>
          </w:tcPr>
          <w:p w14:paraId="520D6780" w14:textId="43CDB4D5" w:rsidR="00AF1077" w:rsidRPr="00420F51" w:rsidRDefault="00602851" w:rsidP="00F04CD1">
            <w:pPr>
              <w:pStyle w:val="TableParagraph"/>
              <w:spacing w:before="108" w:line="183" w:lineRule="exact"/>
              <w:ind w:left="133" w:right="126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NA</w:t>
            </w:r>
          </w:p>
        </w:tc>
        <w:tc>
          <w:tcPr>
            <w:tcW w:w="921" w:type="pct"/>
          </w:tcPr>
          <w:p w14:paraId="67486E2B" w14:textId="07F42463" w:rsidR="00AF1077" w:rsidRPr="00420F51" w:rsidRDefault="00602851" w:rsidP="00F04CD1">
            <w:pPr>
              <w:pStyle w:val="TableParagraph"/>
              <w:spacing w:before="108" w:line="183" w:lineRule="exact"/>
              <w:ind w:left="108" w:right="108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NA</w:t>
            </w:r>
          </w:p>
        </w:tc>
        <w:tc>
          <w:tcPr>
            <w:tcW w:w="1022" w:type="pct"/>
          </w:tcPr>
          <w:p w14:paraId="60B74B33" w14:textId="64CF9D2D" w:rsidR="00AF1077" w:rsidRPr="00420F51" w:rsidRDefault="00602851" w:rsidP="00F04CD1">
            <w:pPr>
              <w:pStyle w:val="TableParagraph"/>
              <w:spacing w:before="108" w:line="183" w:lineRule="exact"/>
              <w:ind w:left="178" w:right="185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NA</w:t>
            </w:r>
          </w:p>
        </w:tc>
      </w:tr>
    </w:tbl>
    <w:p w14:paraId="75DAC208" w14:textId="77777777" w:rsidR="00CA7E74" w:rsidRDefault="00CA7E74" w:rsidP="00CA7E74">
      <w:pPr>
        <w:pStyle w:val="Prrafodelista"/>
        <w:tabs>
          <w:tab w:val="left" w:pos="424"/>
        </w:tabs>
        <w:spacing w:before="74" w:line="242" w:lineRule="auto"/>
        <w:ind w:left="178" w:right="189"/>
        <w:rPr>
          <w:sz w:val="18"/>
          <w:highlight w:val="yellow"/>
          <w:lang w:val="es-ES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1"/>
        <w:gridCol w:w="6323"/>
      </w:tblGrid>
      <w:tr w:rsidR="000A2A11" w:rsidRPr="00420F51" w14:paraId="651143B5" w14:textId="77777777" w:rsidTr="00F04CD1">
        <w:trPr>
          <w:trHeight w:val="201"/>
        </w:trPr>
        <w:tc>
          <w:tcPr>
            <w:tcW w:w="5000" w:type="pct"/>
            <w:gridSpan w:val="2"/>
            <w:shd w:val="clear" w:color="auto" w:fill="FFFF99"/>
          </w:tcPr>
          <w:p w14:paraId="41C95D68" w14:textId="5D0F5F90" w:rsidR="000A2A11" w:rsidRPr="00420F51" w:rsidRDefault="000A2A11" w:rsidP="00F04CD1">
            <w:pPr>
              <w:pStyle w:val="TableParagraph"/>
              <w:spacing w:before="17"/>
              <w:ind w:left="68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TESIS 8</w:t>
            </w:r>
          </w:p>
        </w:tc>
      </w:tr>
      <w:tr w:rsidR="000A2A11" w:rsidRPr="003844E7" w14:paraId="4AEAECB7" w14:textId="77777777" w:rsidTr="00F04CD1">
        <w:trPr>
          <w:trHeight w:val="201"/>
        </w:trPr>
        <w:tc>
          <w:tcPr>
            <w:tcW w:w="1278" w:type="pct"/>
            <w:vMerge w:val="restart"/>
            <w:shd w:val="clear" w:color="auto" w:fill="CDCDCD"/>
            <w:vAlign w:val="center"/>
          </w:tcPr>
          <w:p w14:paraId="625F6A4B" w14:textId="77777777" w:rsidR="000A2A11" w:rsidRPr="00420F51" w:rsidRDefault="000A2A11" w:rsidP="00F04CD1">
            <w:pPr>
              <w:pStyle w:val="TableParagraph"/>
              <w:ind w:left="142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Datos de la tesis</w:t>
            </w:r>
          </w:p>
        </w:tc>
        <w:tc>
          <w:tcPr>
            <w:tcW w:w="3722" w:type="pct"/>
          </w:tcPr>
          <w:p w14:paraId="017D9C89" w14:textId="664D0C79" w:rsidR="000A2A11" w:rsidRPr="00025E43" w:rsidRDefault="000A2A11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Doctorando: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025E43" w:rsidRPr="00025E43">
              <w:rPr>
                <w:sz w:val="18"/>
                <w:szCs w:val="18"/>
                <w:lang w:val="es-ES"/>
              </w:rPr>
              <w:t>Jimmy Rolando Molina Ríos</w:t>
            </w:r>
          </w:p>
        </w:tc>
      </w:tr>
      <w:tr w:rsidR="000A2A11" w:rsidRPr="003844E7" w14:paraId="50D4A2D8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3188041F" w14:textId="77777777" w:rsidR="000A2A11" w:rsidRPr="00420F51" w:rsidRDefault="000A2A11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4A12DDD2" w14:textId="2A0CA0E7" w:rsidR="000A2A11" w:rsidRPr="00774DA6" w:rsidRDefault="000A2A11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Director/es: </w:t>
            </w:r>
            <w:r w:rsidR="00774DA6" w:rsidRPr="00774DA6">
              <w:rPr>
                <w:sz w:val="18"/>
                <w:szCs w:val="18"/>
                <w:lang w:val="es-ES"/>
              </w:rPr>
              <w:t>Anna De Liddo</w:t>
            </w:r>
            <w:r w:rsidR="00774DA6">
              <w:rPr>
                <w:sz w:val="18"/>
                <w:szCs w:val="18"/>
                <w:lang w:val="es-ES"/>
              </w:rPr>
              <w:t xml:space="preserve"> /</w:t>
            </w:r>
            <w:r w:rsidR="00774DA6" w:rsidRPr="00774DA6">
              <w:rPr>
                <w:sz w:val="18"/>
                <w:szCs w:val="18"/>
                <w:lang w:val="es-ES"/>
              </w:rPr>
              <w:t xml:space="preserve"> María de las Nieves Pedreira Souto</w:t>
            </w:r>
          </w:p>
        </w:tc>
      </w:tr>
      <w:tr w:rsidR="000A2A11" w:rsidRPr="003844E7" w14:paraId="3F6D5021" w14:textId="77777777" w:rsidTr="00F04CD1">
        <w:trPr>
          <w:trHeight w:val="198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08782558" w14:textId="77777777" w:rsidR="000A2A11" w:rsidRPr="00420F51" w:rsidRDefault="000A2A11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  <w:tcBorders>
              <w:left w:val="single" w:sz="4" w:space="0" w:color="CDCDCD"/>
            </w:tcBorders>
          </w:tcPr>
          <w:p w14:paraId="043D5187" w14:textId="1993543B" w:rsidR="000A2A11" w:rsidRPr="00025E43" w:rsidRDefault="000A2A11" w:rsidP="00F04CD1">
            <w:pPr>
              <w:pStyle w:val="TableParagraph"/>
              <w:spacing w:before="17" w:line="160" w:lineRule="atLeast"/>
              <w:ind w:left="68"/>
              <w:rPr>
                <w:sz w:val="18"/>
                <w:szCs w:val="18"/>
                <w:lang w:val="es-ES"/>
              </w:rPr>
            </w:pPr>
            <w:r w:rsidRPr="00531235">
              <w:rPr>
                <w:sz w:val="18"/>
                <w:szCs w:val="18"/>
                <w:lang w:val="es-ES"/>
              </w:rPr>
              <w:t xml:space="preserve">Título: </w:t>
            </w:r>
            <w:r w:rsidR="00025E43" w:rsidRPr="00025E43">
              <w:rPr>
                <w:sz w:val="18"/>
                <w:szCs w:val="18"/>
                <w:lang w:val="es-ES"/>
              </w:rPr>
              <w:t>Modelo de evaluación de metodologías de desarrollo de software Web</w:t>
            </w:r>
          </w:p>
        </w:tc>
      </w:tr>
      <w:tr w:rsidR="000A2A11" w:rsidRPr="00420F51" w14:paraId="381F4E61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FA7E2A5" w14:textId="77777777" w:rsidR="000A2A11" w:rsidRPr="00531235" w:rsidRDefault="000A2A11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46AEB9EB" w14:textId="77777777" w:rsidR="000A2A11" w:rsidRPr="00420F51" w:rsidRDefault="000A2A11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Año de lectura: 2021</w:t>
            </w:r>
          </w:p>
        </w:tc>
      </w:tr>
      <w:tr w:rsidR="000A2A11" w:rsidRPr="00420F51" w14:paraId="2BA3F0C2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240EA932" w14:textId="77777777" w:rsidR="000A2A11" w:rsidRPr="00420F51" w:rsidRDefault="000A2A11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617DA15A" w14:textId="77777777" w:rsidR="000A2A11" w:rsidRPr="00420F51" w:rsidRDefault="000A2A11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Calificación</w:t>
            </w:r>
            <w:r>
              <w:rPr>
                <w:sz w:val="18"/>
                <w:szCs w:val="18"/>
                <w:lang w:val="es-ES"/>
              </w:rPr>
              <w:t>: Sobresaliente Cum Laude</w:t>
            </w:r>
          </w:p>
        </w:tc>
      </w:tr>
      <w:tr w:rsidR="000A2A11" w:rsidRPr="00420F51" w14:paraId="79D0945A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4B580E01" w14:textId="77777777" w:rsidR="000A2A11" w:rsidRPr="00420F51" w:rsidRDefault="000A2A11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0C1E19CD" w14:textId="77777777" w:rsidR="000A2A11" w:rsidRPr="00420F51" w:rsidRDefault="000A2A11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Indicios de calidad: </w:t>
            </w:r>
          </w:p>
        </w:tc>
      </w:tr>
      <w:tr w:rsidR="000A2A11" w:rsidRPr="003844E7" w14:paraId="1E7E9CBC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1D83A74" w14:textId="77777777" w:rsidR="000A2A11" w:rsidRPr="00420F51" w:rsidRDefault="000A2A11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6F47546C" w14:textId="77777777" w:rsidR="000A2A11" w:rsidRPr="00420F51" w:rsidRDefault="000A2A11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Universidad de lectura: </w:t>
            </w:r>
            <w:r>
              <w:rPr>
                <w:sz w:val="18"/>
                <w:szCs w:val="18"/>
                <w:lang w:val="es-ES"/>
              </w:rPr>
              <w:t>Universidade da Coruña</w:t>
            </w:r>
          </w:p>
        </w:tc>
      </w:tr>
    </w:tbl>
    <w:p w14:paraId="6AE87DD6" w14:textId="77777777" w:rsidR="00101300" w:rsidRDefault="00101300" w:rsidP="00101300">
      <w:pPr>
        <w:pStyle w:val="Textoindependiente"/>
        <w:spacing w:before="5"/>
        <w:rPr>
          <w:rFonts w:ascii="Calibri" w:eastAsia="Calibri" w:hAnsi="Calibri"/>
          <w:sz w:val="18"/>
          <w:szCs w:val="22"/>
          <w:lang w:val="es-ES" w:eastAsia="en-US"/>
        </w:rPr>
      </w:pPr>
    </w:p>
    <w:p w14:paraId="193D0731" w14:textId="77777777" w:rsidR="00101300" w:rsidRPr="00101300" w:rsidRDefault="00101300" w:rsidP="00101300">
      <w:pPr>
        <w:spacing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101300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Molina, J. R., Honores, J. A., Pedreira-Souto, N., &amp; Pardo, H. P. (2021). Estado del arte: metodologías de desarrollo de aplicaciones móviles. </w:t>
      </w:r>
      <w:r w:rsidRPr="00101300">
        <w:rPr>
          <w:rFonts w:asciiTheme="minorHAnsi" w:eastAsia="Times New Roman" w:hAnsiTheme="minorHAnsi" w:cstheme="minorHAnsi"/>
          <w:i/>
          <w:iCs/>
          <w:sz w:val="20"/>
          <w:szCs w:val="20"/>
          <w:lang w:val="es-ES" w:eastAsia="es-ES"/>
        </w:rPr>
        <w:t>3C Tecnología. Glosas de Innovación Aplicadas a la Pyme, 10</w:t>
      </w:r>
      <w:r w:rsidRPr="00101300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(2), 17–45. https://doi.org/10.17993/3ctecno/2021.v10n2e38.17-45. ISSN: 2254-4143. Factor de impacto: no consta JIF verificable.</w:t>
      </w:r>
    </w:p>
    <w:tbl>
      <w:tblPr>
        <w:tblStyle w:val="NormalTable0"/>
        <w:tblW w:w="5000" w:type="pct"/>
        <w:tblBorders>
          <w:top w:val="double" w:sz="2" w:space="0" w:color="666666"/>
          <w:left w:val="double" w:sz="2" w:space="0" w:color="666666"/>
          <w:bottom w:val="double" w:sz="2" w:space="0" w:color="666666"/>
          <w:right w:val="double" w:sz="2" w:space="0" w:color="666666"/>
          <w:insideH w:val="double" w:sz="2" w:space="0" w:color="666666"/>
          <w:insideV w:val="double" w:sz="2" w:space="0" w:color="666666"/>
        </w:tblBorders>
        <w:tblLook w:val="01E0" w:firstRow="1" w:lastRow="1" w:firstColumn="1" w:lastColumn="1" w:noHBand="0" w:noVBand="0"/>
      </w:tblPr>
      <w:tblGrid>
        <w:gridCol w:w="3111"/>
        <w:gridCol w:w="2361"/>
        <w:gridCol w:w="1414"/>
        <w:gridCol w:w="1602"/>
      </w:tblGrid>
      <w:tr w:rsidR="00101300" w:rsidRPr="00DC4F54" w14:paraId="4F32E88C" w14:textId="77777777" w:rsidTr="004D63C2">
        <w:trPr>
          <w:trHeight w:val="534"/>
        </w:trPr>
        <w:tc>
          <w:tcPr>
            <w:tcW w:w="1832" w:type="pct"/>
            <w:tcBorders>
              <w:left w:val="single" w:sz="6" w:space="0" w:color="CDCDCD"/>
              <w:bottom w:val="single" w:sz="12" w:space="0" w:color="666666"/>
            </w:tcBorders>
            <w:shd w:val="clear" w:color="auto" w:fill="EEEEDD"/>
            <w:vAlign w:val="center"/>
          </w:tcPr>
          <w:p w14:paraId="55498F75" w14:textId="77777777" w:rsidR="00101300" w:rsidRPr="00DC4F54" w:rsidRDefault="00101300" w:rsidP="004D63C2">
            <w:pPr>
              <w:pStyle w:val="TableParagraph"/>
              <w:spacing w:before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</w:p>
          <w:p w14:paraId="02115F3D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1391" w:type="pct"/>
            <w:tcBorders>
              <w:bottom w:val="single" w:sz="12" w:space="0" w:color="666666"/>
            </w:tcBorders>
            <w:shd w:val="clear" w:color="auto" w:fill="EEEEDD"/>
            <w:vAlign w:val="center"/>
          </w:tcPr>
          <w:p w14:paraId="6F7F5191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proofErr w:type="spellStart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DC4F54">
              <w:rPr>
                <w:rFonts w:asciiTheme="majorHAnsi" w:hAnsiTheme="majorHAnsi" w:cstheme="majorHAnsi"/>
                <w:b/>
                <w:color w:val="515151"/>
                <w:sz w:val="18"/>
                <w:szCs w:val="18"/>
                <w:lang w:val="es-ES"/>
              </w:rPr>
              <w:t xml:space="preserve"> de revistas en la </w:t>
            </w: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categoría</w:t>
            </w:r>
          </w:p>
        </w:tc>
        <w:tc>
          <w:tcPr>
            <w:tcW w:w="833" w:type="pct"/>
            <w:tcBorders>
              <w:bottom w:val="single" w:sz="12" w:space="0" w:color="666666"/>
              <w:right w:val="single" w:sz="12" w:space="0" w:color="666666"/>
            </w:tcBorders>
            <w:shd w:val="clear" w:color="auto" w:fill="EEEEDD"/>
            <w:vAlign w:val="center"/>
          </w:tcPr>
          <w:p w14:paraId="0269208B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Puesto</w:t>
            </w:r>
          </w:p>
        </w:tc>
        <w:tc>
          <w:tcPr>
            <w:tcW w:w="943" w:type="pct"/>
            <w:tcBorders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shd w:val="clear" w:color="auto" w:fill="EEEEDD"/>
            <w:vAlign w:val="center"/>
          </w:tcPr>
          <w:p w14:paraId="16121817" w14:textId="77777777" w:rsidR="00101300" w:rsidRPr="00DC4F54" w:rsidRDefault="00101300" w:rsidP="004D63C2">
            <w:pPr>
              <w:widowControl/>
              <w:autoSpaceDE/>
              <w:autoSpaceDN/>
              <w:ind w:left="127" w:right="45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b/>
                <w:bCs/>
                <w:color w:val="515151"/>
                <w:sz w:val="18"/>
                <w:szCs w:val="18"/>
                <w:bdr w:val="none" w:sz="0" w:space="0" w:color="auto" w:frame="1"/>
                <w:lang w:val="es-ES" w:eastAsia="es-ES"/>
              </w:rPr>
              <w:t>Cuartil</w:t>
            </w:r>
          </w:p>
        </w:tc>
      </w:tr>
      <w:tr w:rsidR="00101300" w:rsidRPr="00DC4F54" w14:paraId="3869CEFD" w14:textId="77777777" w:rsidTr="004D63C2">
        <w:trPr>
          <w:trHeight w:val="532"/>
        </w:trPr>
        <w:tc>
          <w:tcPr>
            <w:tcW w:w="1832" w:type="pct"/>
            <w:tcBorders>
              <w:top w:val="single" w:sz="12" w:space="0" w:color="666666"/>
              <w:left w:val="single" w:sz="6" w:space="0" w:color="CDCDCD"/>
              <w:bottom w:val="single" w:sz="12" w:space="0" w:color="666666"/>
            </w:tcBorders>
            <w:vAlign w:val="center"/>
          </w:tcPr>
          <w:p w14:paraId="6F102A8F" w14:textId="77777777" w:rsidR="00101300" w:rsidRPr="00DC4F54" w:rsidRDefault="00101300" w:rsidP="004D63C2">
            <w:pPr>
              <w:pStyle w:val="TableParagraph"/>
              <w:tabs>
                <w:tab w:val="left" w:pos="1247"/>
                <w:tab w:val="left" w:pos="1775"/>
              </w:tabs>
              <w:spacing w:before="98" w:line="210" w:lineRule="atLeast"/>
              <w:ind w:left="30" w:right="13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0C39C6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lastRenderedPageBreak/>
              <w:t>ENGINEERING, MULTIDISCIPLINARY</w:t>
            </w:r>
          </w:p>
        </w:tc>
        <w:tc>
          <w:tcPr>
            <w:tcW w:w="1391" w:type="pct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5A3D98C6" w14:textId="77777777" w:rsidR="00101300" w:rsidRPr="00DC4F54" w:rsidRDefault="00101300" w:rsidP="004D63C2">
            <w:pPr>
              <w:pStyle w:val="TableParagraph"/>
              <w:spacing w:before="101"/>
              <w:ind w:right="113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1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67</w:t>
            </w:r>
          </w:p>
        </w:tc>
        <w:tc>
          <w:tcPr>
            <w:tcW w:w="833" w:type="pct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081AC245" w14:textId="77777777" w:rsidR="00101300" w:rsidRPr="00DC4F54" w:rsidRDefault="00101300" w:rsidP="004D63C2">
            <w:pPr>
              <w:pStyle w:val="TableParagraph"/>
              <w:spacing w:before="101"/>
              <w:ind w:right="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17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943" w:type="pct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666666"/>
            </w:tcBorders>
            <w:vAlign w:val="center"/>
          </w:tcPr>
          <w:p w14:paraId="059B787C" w14:textId="77777777" w:rsidR="00101300" w:rsidRPr="00DC4F54" w:rsidRDefault="00101300" w:rsidP="004D63C2">
            <w:pPr>
              <w:pStyle w:val="TableParagraph"/>
              <w:spacing w:before="101"/>
              <w:ind w:left="680" w:right="687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C4F54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s-ES"/>
              </w:rPr>
              <w:t>Q4</w:t>
            </w:r>
          </w:p>
        </w:tc>
      </w:tr>
    </w:tbl>
    <w:p w14:paraId="1BD554E7" w14:textId="77777777" w:rsidR="00101300" w:rsidRDefault="00101300" w:rsidP="00101300">
      <w:pPr>
        <w:pStyle w:val="Textoindependiente"/>
        <w:spacing w:before="5"/>
        <w:rPr>
          <w:rFonts w:ascii="Calibri" w:eastAsia="Calibri" w:hAnsi="Calibri"/>
          <w:sz w:val="18"/>
          <w:szCs w:val="22"/>
          <w:lang w:val="es-ES" w:eastAsia="en-US"/>
        </w:rPr>
      </w:pPr>
    </w:p>
    <w:p w14:paraId="3EE97405" w14:textId="77777777" w:rsidR="0024011D" w:rsidRPr="00054A00" w:rsidRDefault="0024011D" w:rsidP="0024011D">
      <w:pPr>
        <w:pStyle w:val="Textoindependiente"/>
        <w:spacing w:before="7"/>
        <w:rPr>
          <w:sz w:val="6"/>
          <w:highlight w:val="yellow"/>
          <w:lang w:val="es-ES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1"/>
        <w:gridCol w:w="6323"/>
      </w:tblGrid>
      <w:tr w:rsidR="0024011D" w:rsidRPr="00420F51" w14:paraId="3EF090E3" w14:textId="77777777" w:rsidTr="00F04CD1">
        <w:trPr>
          <w:trHeight w:val="201"/>
        </w:trPr>
        <w:tc>
          <w:tcPr>
            <w:tcW w:w="5000" w:type="pct"/>
            <w:gridSpan w:val="2"/>
            <w:shd w:val="clear" w:color="auto" w:fill="FFFF99"/>
          </w:tcPr>
          <w:p w14:paraId="1D14B857" w14:textId="7C33E816" w:rsidR="0024011D" w:rsidRPr="00420F51" w:rsidRDefault="0024011D" w:rsidP="00F04CD1">
            <w:pPr>
              <w:pStyle w:val="TableParagraph"/>
              <w:spacing w:before="17"/>
              <w:ind w:left="68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TESIS 9</w:t>
            </w:r>
          </w:p>
        </w:tc>
      </w:tr>
      <w:tr w:rsidR="0024011D" w:rsidRPr="00E647AE" w14:paraId="28F601A8" w14:textId="77777777" w:rsidTr="00F04CD1">
        <w:trPr>
          <w:trHeight w:val="201"/>
        </w:trPr>
        <w:tc>
          <w:tcPr>
            <w:tcW w:w="1278" w:type="pct"/>
            <w:vMerge w:val="restart"/>
            <w:shd w:val="clear" w:color="auto" w:fill="CDCDCD"/>
            <w:vAlign w:val="center"/>
          </w:tcPr>
          <w:p w14:paraId="2DF31F8B" w14:textId="77777777" w:rsidR="0024011D" w:rsidRPr="00420F51" w:rsidRDefault="0024011D" w:rsidP="00F04CD1">
            <w:pPr>
              <w:pStyle w:val="TableParagraph"/>
              <w:ind w:left="142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Datos de la tesis</w:t>
            </w:r>
          </w:p>
        </w:tc>
        <w:tc>
          <w:tcPr>
            <w:tcW w:w="3722" w:type="pct"/>
          </w:tcPr>
          <w:p w14:paraId="630DF17C" w14:textId="10F78A30" w:rsidR="0024011D" w:rsidRPr="00025E43" w:rsidRDefault="0024011D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Doctorando: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025E43">
              <w:rPr>
                <w:sz w:val="18"/>
                <w:szCs w:val="18"/>
                <w:lang w:val="es-ES"/>
              </w:rPr>
              <w:t>J</w:t>
            </w:r>
            <w:r w:rsidR="00B80EAF">
              <w:rPr>
                <w:sz w:val="18"/>
                <w:szCs w:val="18"/>
                <w:lang w:val="es-ES"/>
              </w:rPr>
              <w:t>on García Urbieta</w:t>
            </w:r>
          </w:p>
        </w:tc>
      </w:tr>
      <w:tr w:rsidR="0024011D" w:rsidRPr="003844E7" w14:paraId="0DD19EA7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00AA5B2F" w14:textId="77777777" w:rsidR="0024011D" w:rsidRPr="00420F51" w:rsidRDefault="0024011D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2278C2B0" w14:textId="57D90B9E" w:rsidR="0024011D" w:rsidRPr="00F06923" w:rsidRDefault="0024011D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Director/es: </w:t>
            </w:r>
            <w:r w:rsidR="00F06923" w:rsidRPr="00F06923">
              <w:rPr>
                <w:sz w:val="18"/>
                <w:szCs w:val="18"/>
                <w:lang w:val="es-ES"/>
              </w:rPr>
              <w:t>Francisco Javier González Varela</w:t>
            </w:r>
            <w:r w:rsidR="00F06923">
              <w:rPr>
                <w:sz w:val="18"/>
                <w:szCs w:val="18"/>
                <w:lang w:val="es-ES"/>
              </w:rPr>
              <w:t xml:space="preserve"> / </w:t>
            </w:r>
            <w:r w:rsidR="00F06923" w:rsidRPr="00F06923">
              <w:rPr>
                <w:sz w:val="18"/>
                <w:szCs w:val="18"/>
                <w:lang w:val="es-ES"/>
              </w:rPr>
              <w:t>Sergio Armentia Cerio</w:t>
            </w:r>
          </w:p>
        </w:tc>
      </w:tr>
      <w:tr w:rsidR="0024011D" w:rsidRPr="00B80EAF" w14:paraId="6DE65B8F" w14:textId="77777777" w:rsidTr="00F04CD1">
        <w:trPr>
          <w:trHeight w:val="198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3DC01AF0" w14:textId="77777777" w:rsidR="0024011D" w:rsidRPr="00420F51" w:rsidRDefault="0024011D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  <w:tcBorders>
              <w:left w:val="single" w:sz="4" w:space="0" w:color="CDCDCD"/>
            </w:tcBorders>
          </w:tcPr>
          <w:p w14:paraId="0DD6361B" w14:textId="084ED973" w:rsidR="0024011D" w:rsidRPr="00B80EAF" w:rsidRDefault="0024011D" w:rsidP="00F04CD1">
            <w:pPr>
              <w:pStyle w:val="TableParagraph"/>
              <w:spacing w:before="17" w:line="160" w:lineRule="atLeast"/>
              <w:ind w:left="68"/>
              <w:rPr>
                <w:sz w:val="18"/>
                <w:szCs w:val="18"/>
              </w:rPr>
            </w:pPr>
            <w:proofErr w:type="spellStart"/>
            <w:r w:rsidRPr="00B80EAF">
              <w:rPr>
                <w:sz w:val="18"/>
                <w:szCs w:val="18"/>
              </w:rPr>
              <w:t>Título</w:t>
            </w:r>
            <w:proofErr w:type="spellEnd"/>
            <w:r w:rsidRPr="00B80EAF">
              <w:rPr>
                <w:sz w:val="18"/>
                <w:szCs w:val="18"/>
              </w:rPr>
              <w:t xml:space="preserve">: </w:t>
            </w:r>
            <w:r w:rsidR="00B80EAF" w:rsidRPr="00B80EAF">
              <w:rPr>
                <w:sz w:val="18"/>
                <w:szCs w:val="18"/>
              </w:rPr>
              <w:t>Digital twins for the thermal analysis of permanent magnet synchronous motors</w:t>
            </w:r>
          </w:p>
        </w:tc>
      </w:tr>
      <w:tr w:rsidR="0024011D" w:rsidRPr="00420F51" w14:paraId="77E0C13B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39536E2B" w14:textId="77777777" w:rsidR="0024011D" w:rsidRPr="00B80EAF" w:rsidRDefault="0024011D" w:rsidP="00F04CD1">
            <w:pPr>
              <w:rPr>
                <w:sz w:val="18"/>
                <w:szCs w:val="18"/>
              </w:rPr>
            </w:pPr>
          </w:p>
        </w:tc>
        <w:tc>
          <w:tcPr>
            <w:tcW w:w="3722" w:type="pct"/>
          </w:tcPr>
          <w:p w14:paraId="50B62CC7" w14:textId="29000FAC" w:rsidR="0024011D" w:rsidRPr="00420F51" w:rsidRDefault="0024011D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Año de lectura: 202</w:t>
            </w:r>
            <w:r w:rsidR="00B80EAF">
              <w:rPr>
                <w:sz w:val="18"/>
                <w:szCs w:val="18"/>
                <w:lang w:val="es-ES"/>
              </w:rPr>
              <w:t>4</w:t>
            </w:r>
          </w:p>
        </w:tc>
      </w:tr>
      <w:tr w:rsidR="0024011D" w:rsidRPr="00420F51" w14:paraId="2DD0E810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0461E6B4" w14:textId="77777777" w:rsidR="0024011D" w:rsidRPr="00420F51" w:rsidRDefault="0024011D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3ADC3B04" w14:textId="77777777" w:rsidR="0024011D" w:rsidRPr="00420F51" w:rsidRDefault="0024011D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Calificación</w:t>
            </w:r>
            <w:r>
              <w:rPr>
                <w:sz w:val="18"/>
                <w:szCs w:val="18"/>
                <w:lang w:val="es-ES"/>
              </w:rPr>
              <w:t>: Sobresaliente Cum Laude</w:t>
            </w:r>
          </w:p>
        </w:tc>
      </w:tr>
      <w:tr w:rsidR="0024011D" w:rsidRPr="00420F51" w14:paraId="71D15EAD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42637EF6" w14:textId="77777777" w:rsidR="0024011D" w:rsidRPr="00420F51" w:rsidRDefault="0024011D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7E0A7257" w14:textId="77777777" w:rsidR="0024011D" w:rsidRPr="00420F51" w:rsidRDefault="0024011D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Indicios de calidad: </w:t>
            </w:r>
          </w:p>
        </w:tc>
      </w:tr>
      <w:tr w:rsidR="0024011D" w:rsidRPr="003844E7" w14:paraId="2594273A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082A026B" w14:textId="77777777" w:rsidR="0024011D" w:rsidRPr="00420F51" w:rsidRDefault="0024011D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4EAB882E" w14:textId="77777777" w:rsidR="0024011D" w:rsidRPr="00420F51" w:rsidRDefault="0024011D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Universidad de lectura: </w:t>
            </w:r>
            <w:r>
              <w:rPr>
                <w:sz w:val="18"/>
                <w:szCs w:val="18"/>
                <w:lang w:val="es-ES"/>
              </w:rPr>
              <w:t>Universidade da Coruña</w:t>
            </w:r>
          </w:p>
        </w:tc>
      </w:tr>
    </w:tbl>
    <w:p w14:paraId="1C49A399" w14:textId="77777777" w:rsidR="0024011D" w:rsidRDefault="0024011D" w:rsidP="0024011D">
      <w:pPr>
        <w:pStyle w:val="Textoindependiente"/>
        <w:spacing w:before="5"/>
        <w:rPr>
          <w:rFonts w:ascii="Calibri" w:eastAsia="Calibri" w:hAnsi="Calibri"/>
          <w:sz w:val="18"/>
          <w:szCs w:val="22"/>
          <w:lang w:val="es-ES" w:eastAsia="en-US"/>
        </w:rPr>
      </w:pPr>
    </w:p>
    <w:p w14:paraId="35323136" w14:textId="32CC7FEF" w:rsidR="005A5FD1" w:rsidRDefault="005A5FD1" w:rsidP="005A5FD1">
      <w:pPr>
        <w:pStyle w:val="Textoindependiente"/>
        <w:spacing w:before="5"/>
        <w:jc w:val="left"/>
        <w:rPr>
          <w:rFonts w:asciiTheme="minorHAnsi" w:hAnsiTheme="minorHAnsi" w:cstheme="minorHAnsi"/>
          <w:sz w:val="20"/>
          <w:szCs w:val="20"/>
          <w:lang w:val="en-US"/>
        </w:rPr>
      </w:pPr>
      <w:r w:rsidRPr="005A5FD1">
        <w:rPr>
          <w:rFonts w:asciiTheme="minorHAnsi" w:hAnsiTheme="minorHAnsi" w:cstheme="minorHAnsi"/>
          <w:sz w:val="20"/>
          <w:szCs w:val="20"/>
          <w:lang w:val="es-ES"/>
        </w:rPr>
        <w:t xml:space="preserve">García Urbieta, J., Rodríguez, B., Rodríguez, A. J., Díaz, P., Armentia, S., &amp; González, F. (2024). </w:t>
      </w:r>
      <w:r w:rsidRPr="005A5FD1">
        <w:rPr>
          <w:rFonts w:asciiTheme="minorHAnsi" w:hAnsiTheme="minorHAnsi" w:cstheme="minorHAnsi"/>
          <w:sz w:val="20"/>
          <w:szCs w:val="20"/>
          <w:lang w:val="en-US"/>
        </w:rPr>
        <w:t xml:space="preserve">Sensitivity analysis of lumped-parameter thermal networks for the experimental calibration of </w:t>
      </w:r>
      <w:proofErr w:type="spellStart"/>
      <w:r w:rsidRPr="005A5FD1">
        <w:rPr>
          <w:rFonts w:asciiTheme="minorHAnsi" w:hAnsiTheme="minorHAnsi" w:cstheme="minorHAnsi"/>
          <w:sz w:val="20"/>
          <w:szCs w:val="20"/>
          <w:lang w:val="en-US"/>
        </w:rPr>
        <w:t>eMotor</w:t>
      </w:r>
      <w:proofErr w:type="spellEnd"/>
      <w:r w:rsidRPr="005A5FD1">
        <w:rPr>
          <w:rFonts w:asciiTheme="minorHAnsi" w:hAnsiTheme="minorHAnsi" w:cstheme="minorHAnsi"/>
          <w:sz w:val="20"/>
          <w:szCs w:val="20"/>
          <w:lang w:val="en-US"/>
        </w:rPr>
        <w:t xml:space="preserve"> models. </w:t>
      </w:r>
      <w:r w:rsidRPr="005A5FD1">
        <w:rPr>
          <w:rFonts w:asciiTheme="minorHAnsi" w:hAnsiTheme="minorHAnsi" w:cstheme="minorHAnsi"/>
          <w:i/>
          <w:iCs/>
          <w:sz w:val="20"/>
          <w:szCs w:val="20"/>
          <w:lang w:val="en-US"/>
        </w:rPr>
        <w:t>IEEE Transactions on Transportation Electrification, 10</w:t>
      </w:r>
      <w:r w:rsidRPr="005A5FD1">
        <w:rPr>
          <w:rFonts w:asciiTheme="minorHAnsi" w:hAnsiTheme="minorHAnsi" w:cstheme="minorHAnsi"/>
          <w:sz w:val="20"/>
          <w:szCs w:val="20"/>
          <w:lang w:val="en-US"/>
        </w:rPr>
        <w:t>(3), 6210–6220. https://doi.org/10.1109/TTE.2023.3331097. ISSN/</w:t>
      </w:r>
      <w:proofErr w:type="spellStart"/>
      <w:r w:rsidRPr="005A5FD1">
        <w:rPr>
          <w:rFonts w:asciiTheme="minorHAnsi" w:hAnsiTheme="minorHAnsi" w:cstheme="minorHAnsi"/>
          <w:sz w:val="20"/>
          <w:szCs w:val="20"/>
          <w:lang w:val="en-US"/>
        </w:rPr>
        <w:t>eISSN</w:t>
      </w:r>
      <w:proofErr w:type="spellEnd"/>
      <w:r w:rsidRPr="005A5FD1">
        <w:rPr>
          <w:rFonts w:asciiTheme="minorHAnsi" w:hAnsiTheme="minorHAnsi" w:cstheme="minorHAnsi"/>
          <w:sz w:val="20"/>
          <w:szCs w:val="20"/>
          <w:lang w:val="en-US"/>
        </w:rPr>
        <w:t xml:space="preserve">: 2332-7782. Factor de </w:t>
      </w:r>
      <w:proofErr w:type="spellStart"/>
      <w:r w:rsidRPr="005A5FD1">
        <w:rPr>
          <w:rFonts w:asciiTheme="minorHAnsi" w:hAnsiTheme="minorHAnsi" w:cstheme="minorHAnsi"/>
          <w:sz w:val="20"/>
          <w:szCs w:val="20"/>
          <w:lang w:val="en-US"/>
        </w:rPr>
        <w:t>impacto</w:t>
      </w:r>
      <w:proofErr w:type="spellEnd"/>
      <w:r w:rsidRPr="005A5FD1">
        <w:rPr>
          <w:rFonts w:asciiTheme="minorHAnsi" w:hAnsiTheme="minorHAnsi" w:cstheme="minorHAnsi"/>
          <w:sz w:val="20"/>
          <w:szCs w:val="20"/>
          <w:lang w:val="en-US"/>
        </w:rPr>
        <w:t xml:space="preserve"> (2024): 8.3.</w:t>
      </w:r>
    </w:p>
    <w:p w14:paraId="403D22B1" w14:textId="77777777" w:rsidR="00A8150C" w:rsidRDefault="00A8150C" w:rsidP="005A5FD1">
      <w:pPr>
        <w:pStyle w:val="Textoindependiente"/>
        <w:spacing w:before="5"/>
        <w:jc w:val="left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NormalTable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1785"/>
        <w:gridCol w:w="1565"/>
        <w:gridCol w:w="1736"/>
      </w:tblGrid>
      <w:tr w:rsidR="0024011D" w:rsidRPr="00420F51" w14:paraId="260CCE27" w14:textId="77777777" w:rsidTr="00414BC1">
        <w:trPr>
          <w:trHeight w:val="294"/>
        </w:trPr>
        <w:tc>
          <w:tcPr>
            <w:tcW w:w="2006" w:type="pct"/>
            <w:shd w:val="clear" w:color="auto" w:fill="EEEEDD"/>
          </w:tcPr>
          <w:p w14:paraId="5015F62E" w14:textId="77777777" w:rsidR="0024011D" w:rsidRPr="00420F51" w:rsidRDefault="0024011D" w:rsidP="00F04CD1">
            <w:pPr>
              <w:pStyle w:val="TableParagraph"/>
              <w:spacing w:before="88"/>
              <w:ind w:right="92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Categoría</w:t>
            </w:r>
          </w:p>
        </w:tc>
        <w:tc>
          <w:tcPr>
            <w:tcW w:w="1051" w:type="pct"/>
            <w:shd w:val="clear" w:color="auto" w:fill="EEEEDD"/>
          </w:tcPr>
          <w:p w14:paraId="75921521" w14:textId="77777777" w:rsidR="0024011D" w:rsidRPr="00420F51" w:rsidRDefault="0024011D" w:rsidP="00F04CD1">
            <w:pPr>
              <w:pStyle w:val="TableParagraph"/>
              <w:spacing w:before="88"/>
              <w:ind w:left="133" w:right="126"/>
              <w:jc w:val="center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 xml:space="preserve"> de revistas en la categoría</w:t>
            </w:r>
          </w:p>
        </w:tc>
        <w:tc>
          <w:tcPr>
            <w:tcW w:w="921" w:type="pct"/>
            <w:shd w:val="clear" w:color="auto" w:fill="EEEEDD"/>
          </w:tcPr>
          <w:p w14:paraId="00418BB4" w14:textId="77777777" w:rsidR="0024011D" w:rsidRPr="00420F51" w:rsidRDefault="0024011D" w:rsidP="00F04CD1">
            <w:pPr>
              <w:pStyle w:val="TableParagraph"/>
              <w:spacing w:before="88"/>
              <w:ind w:left="111" w:right="10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Puesto</w:t>
            </w:r>
          </w:p>
        </w:tc>
        <w:tc>
          <w:tcPr>
            <w:tcW w:w="1022" w:type="pct"/>
            <w:shd w:val="clear" w:color="auto" w:fill="EEEEDD"/>
          </w:tcPr>
          <w:p w14:paraId="6D991D7A" w14:textId="77777777" w:rsidR="0024011D" w:rsidRPr="00420F51" w:rsidRDefault="0024011D" w:rsidP="00F04CD1">
            <w:pPr>
              <w:pStyle w:val="TableParagraph"/>
              <w:spacing w:before="88"/>
              <w:ind w:left="178" w:right="185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Cuartil</w:t>
            </w:r>
          </w:p>
        </w:tc>
      </w:tr>
      <w:tr w:rsidR="00414BC1" w:rsidRPr="004D77E5" w14:paraId="5877753E" w14:textId="77777777" w:rsidTr="00414BC1">
        <w:trPr>
          <w:trHeight w:val="311"/>
        </w:trPr>
        <w:tc>
          <w:tcPr>
            <w:tcW w:w="2006" w:type="pct"/>
          </w:tcPr>
          <w:p w14:paraId="3CBB147F" w14:textId="77777777" w:rsidR="00414BC1" w:rsidRPr="00420F51" w:rsidRDefault="00414BC1" w:rsidP="004D63C2">
            <w:pPr>
              <w:pStyle w:val="TableParagraph"/>
              <w:spacing w:before="108" w:line="183" w:lineRule="exact"/>
              <w:ind w:left="30"/>
              <w:rPr>
                <w:sz w:val="18"/>
                <w:szCs w:val="18"/>
                <w:lang w:val="es-ES"/>
              </w:rPr>
            </w:pPr>
            <w:r w:rsidRPr="000F41AC">
              <w:rPr>
                <w:sz w:val="18"/>
                <w:szCs w:val="18"/>
                <w:lang w:val="es-ES"/>
              </w:rPr>
              <w:t>ENGINEERING, ELECTRICAL &amp; ELECTRONIC</w:t>
            </w:r>
          </w:p>
        </w:tc>
        <w:tc>
          <w:tcPr>
            <w:tcW w:w="1051" w:type="pct"/>
          </w:tcPr>
          <w:p w14:paraId="700E2A52" w14:textId="77777777" w:rsidR="00414BC1" w:rsidRPr="00420F51" w:rsidRDefault="00414BC1" w:rsidP="004D63C2">
            <w:pPr>
              <w:pStyle w:val="TableParagraph"/>
              <w:spacing w:before="108" w:line="183" w:lineRule="exact"/>
              <w:ind w:right="126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368</w:t>
            </w:r>
          </w:p>
        </w:tc>
        <w:tc>
          <w:tcPr>
            <w:tcW w:w="921" w:type="pct"/>
          </w:tcPr>
          <w:p w14:paraId="6A7A71FD" w14:textId="77777777" w:rsidR="00414BC1" w:rsidRPr="00420F51" w:rsidRDefault="00414BC1" w:rsidP="004D63C2">
            <w:pPr>
              <w:pStyle w:val="TableParagraph"/>
              <w:spacing w:before="108" w:line="183" w:lineRule="exact"/>
              <w:ind w:left="108" w:right="108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27</w:t>
            </w:r>
          </w:p>
        </w:tc>
        <w:tc>
          <w:tcPr>
            <w:tcW w:w="1022" w:type="pct"/>
          </w:tcPr>
          <w:p w14:paraId="7673EDD1" w14:textId="77777777" w:rsidR="00414BC1" w:rsidRPr="00420F51" w:rsidRDefault="00414BC1" w:rsidP="004D63C2">
            <w:pPr>
              <w:pStyle w:val="TableParagraph"/>
              <w:spacing w:before="108" w:line="183" w:lineRule="exact"/>
              <w:ind w:left="178" w:right="185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Q1</w:t>
            </w:r>
          </w:p>
        </w:tc>
      </w:tr>
    </w:tbl>
    <w:p w14:paraId="6CABFB1C" w14:textId="77777777" w:rsidR="00BC421F" w:rsidRPr="005A5FD1" w:rsidRDefault="00BC421F" w:rsidP="005A5FD1">
      <w:pPr>
        <w:tabs>
          <w:tab w:val="left" w:pos="424"/>
        </w:tabs>
        <w:spacing w:before="74" w:line="242" w:lineRule="auto"/>
        <w:ind w:right="189"/>
        <w:rPr>
          <w:sz w:val="18"/>
          <w:highlight w:val="yellow"/>
          <w:lang w:val="es-ES"/>
        </w:rPr>
      </w:pPr>
    </w:p>
    <w:p w14:paraId="63D6C5FC" w14:textId="77777777" w:rsidR="00F0103A" w:rsidRPr="00054A00" w:rsidRDefault="00F0103A" w:rsidP="00F0103A">
      <w:pPr>
        <w:pStyle w:val="Textoindependiente"/>
        <w:spacing w:before="7"/>
        <w:rPr>
          <w:sz w:val="6"/>
          <w:highlight w:val="yellow"/>
          <w:lang w:val="es-ES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1"/>
        <w:gridCol w:w="6323"/>
      </w:tblGrid>
      <w:tr w:rsidR="00F0103A" w:rsidRPr="00420F51" w14:paraId="72818839" w14:textId="77777777" w:rsidTr="00F04CD1">
        <w:trPr>
          <w:trHeight w:val="201"/>
        </w:trPr>
        <w:tc>
          <w:tcPr>
            <w:tcW w:w="5000" w:type="pct"/>
            <w:gridSpan w:val="2"/>
            <w:shd w:val="clear" w:color="auto" w:fill="FFFF99"/>
          </w:tcPr>
          <w:p w14:paraId="41764D55" w14:textId="33BD64EC" w:rsidR="00F0103A" w:rsidRPr="00420F51" w:rsidRDefault="00F0103A" w:rsidP="00F04CD1">
            <w:pPr>
              <w:pStyle w:val="TableParagraph"/>
              <w:spacing w:before="17"/>
              <w:ind w:left="68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TESIS 10</w:t>
            </w:r>
          </w:p>
        </w:tc>
      </w:tr>
      <w:tr w:rsidR="00F0103A" w:rsidRPr="00E647AE" w14:paraId="15DB35BD" w14:textId="77777777" w:rsidTr="00F04CD1">
        <w:trPr>
          <w:trHeight w:val="201"/>
        </w:trPr>
        <w:tc>
          <w:tcPr>
            <w:tcW w:w="1278" w:type="pct"/>
            <w:vMerge w:val="restart"/>
            <w:shd w:val="clear" w:color="auto" w:fill="CDCDCD"/>
            <w:vAlign w:val="center"/>
          </w:tcPr>
          <w:p w14:paraId="6E53E472" w14:textId="77777777" w:rsidR="00F0103A" w:rsidRPr="00420F51" w:rsidRDefault="00F0103A" w:rsidP="00F04CD1">
            <w:pPr>
              <w:pStyle w:val="TableParagraph"/>
              <w:ind w:left="142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Datos de la tesis</w:t>
            </w:r>
          </w:p>
        </w:tc>
        <w:tc>
          <w:tcPr>
            <w:tcW w:w="3722" w:type="pct"/>
          </w:tcPr>
          <w:p w14:paraId="236FDF6E" w14:textId="64752B4E" w:rsidR="00F0103A" w:rsidRPr="00025E43" w:rsidRDefault="00F0103A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Doctorando: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1F4DBB">
              <w:rPr>
                <w:sz w:val="18"/>
                <w:szCs w:val="18"/>
                <w:lang w:val="es-ES"/>
              </w:rPr>
              <w:t>Borja Rodríguez Frade</w:t>
            </w:r>
          </w:p>
        </w:tc>
      </w:tr>
      <w:tr w:rsidR="00F0103A" w:rsidRPr="003844E7" w14:paraId="664A80B5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15A93EAC" w14:textId="77777777" w:rsidR="00F0103A" w:rsidRPr="00420F51" w:rsidRDefault="00F0103A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18D60A01" w14:textId="61C59F1E" w:rsidR="00F0103A" w:rsidRPr="001F4DBB" w:rsidRDefault="00F0103A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Director/es: </w:t>
            </w:r>
            <w:r w:rsidR="001F4DBB" w:rsidRPr="001F4DBB">
              <w:rPr>
                <w:sz w:val="18"/>
                <w:szCs w:val="18"/>
                <w:lang w:val="es-ES"/>
              </w:rPr>
              <w:t>Francisco Javier González Varela</w:t>
            </w:r>
            <w:r w:rsidR="001F4DBB">
              <w:rPr>
                <w:sz w:val="18"/>
                <w:szCs w:val="18"/>
                <w:lang w:val="es-ES"/>
              </w:rPr>
              <w:t xml:space="preserve"> / </w:t>
            </w:r>
            <w:r w:rsidR="001F4DBB" w:rsidRPr="001F4DBB">
              <w:rPr>
                <w:sz w:val="18"/>
                <w:szCs w:val="18"/>
                <w:lang w:val="es-ES"/>
              </w:rPr>
              <w:t>Miguel Ángel Naya Villaverde</w:t>
            </w:r>
          </w:p>
        </w:tc>
      </w:tr>
      <w:tr w:rsidR="00F0103A" w:rsidRPr="00B80EAF" w14:paraId="02F6FBFC" w14:textId="77777777" w:rsidTr="00F04CD1">
        <w:trPr>
          <w:trHeight w:val="198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338905F" w14:textId="77777777" w:rsidR="00F0103A" w:rsidRPr="00420F51" w:rsidRDefault="00F0103A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  <w:tcBorders>
              <w:left w:val="single" w:sz="4" w:space="0" w:color="CDCDCD"/>
            </w:tcBorders>
          </w:tcPr>
          <w:p w14:paraId="3C076693" w14:textId="6F5B4AFF" w:rsidR="00F0103A" w:rsidRPr="00B80EAF" w:rsidRDefault="00F0103A" w:rsidP="00F04CD1">
            <w:pPr>
              <w:pStyle w:val="TableParagraph"/>
              <w:spacing w:before="17" w:line="160" w:lineRule="atLeast"/>
              <w:ind w:left="68"/>
              <w:rPr>
                <w:sz w:val="18"/>
                <w:szCs w:val="18"/>
              </w:rPr>
            </w:pPr>
            <w:proofErr w:type="spellStart"/>
            <w:r w:rsidRPr="00B80EAF">
              <w:rPr>
                <w:sz w:val="18"/>
                <w:szCs w:val="18"/>
              </w:rPr>
              <w:t>Título</w:t>
            </w:r>
            <w:proofErr w:type="spellEnd"/>
            <w:r w:rsidRPr="00B80EAF">
              <w:rPr>
                <w:sz w:val="18"/>
                <w:szCs w:val="18"/>
              </w:rPr>
              <w:t xml:space="preserve">: </w:t>
            </w:r>
            <w:r w:rsidRPr="00F0103A">
              <w:rPr>
                <w:sz w:val="18"/>
                <w:szCs w:val="18"/>
              </w:rPr>
              <w:t>Multiphysics simulation and model-based system testing of automotive e-powertrains</w:t>
            </w:r>
          </w:p>
        </w:tc>
      </w:tr>
      <w:tr w:rsidR="00F0103A" w:rsidRPr="00420F51" w14:paraId="18AFB149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82D9935" w14:textId="77777777" w:rsidR="00F0103A" w:rsidRPr="00B80EAF" w:rsidRDefault="00F0103A" w:rsidP="00F04CD1">
            <w:pPr>
              <w:rPr>
                <w:sz w:val="18"/>
                <w:szCs w:val="18"/>
              </w:rPr>
            </w:pPr>
          </w:p>
        </w:tc>
        <w:tc>
          <w:tcPr>
            <w:tcW w:w="3722" w:type="pct"/>
          </w:tcPr>
          <w:p w14:paraId="685B7BF7" w14:textId="12DD53F9" w:rsidR="00F0103A" w:rsidRPr="00420F51" w:rsidRDefault="00F0103A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Año de lectura: 202</w:t>
            </w:r>
            <w:r w:rsidR="001F4DBB">
              <w:rPr>
                <w:sz w:val="18"/>
                <w:szCs w:val="18"/>
                <w:lang w:val="es-ES"/>
              </w:rPr>
              <w:t>1</w:t>
            </w:r>
          </w:p>
        </w:tc>
      </w:tr>
      <w:tr w:rsidR="00F0103A" w:rsidRPr="00420F51" w14:paraId="7BD48DCE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27310F58" w14:textId="77777777" w:rsidR="00F0103A" w:rsidRPr="00420F51" w:rsidRDefault="00F0103A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202663EF" w14:textId="77777777" w:rsidR="00F0103A" w:rsidRPr="00420F51" w:rsidRDefault="00F0103A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>Calificación</w:t>
            </w:r>
            <w:r>
              <w:rPr>
                <w:sz w:val="18"/>
                <w:szCs w:val="18"/>
                <w:lang w:val="es-ES"/>
              </w:rPr>
              <w:t>: Sobresaliente Cum Laude</w:t>
            </w:r>
          </w:p>
        </w:tc>
      </w:tr>
      <w:tr w:rsidR="00F0103A" w:rsidRPr="00420F51" w14:paraId="2CC30E0F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24510AB4" w14:textId="77777777" w:rsidR="00F0103A" w:rsidRPr="00420F51" w:rsidRDefault="00F0103A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54146066" w14:textId="77777777" w:rsidR="00F0103A" w:rsidRPr="00420F51" w:rsidRDefault="00F0103A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Indicios de calidad: </w:t>
            </w:r>
          </w:p>
        </w:tc>
      </w:tr>
      <w:tr w:rsidR="00F0103A" w:rsidRPr="003844E7" w14:paraId="1A68E04A" w14:textId="77777777" w:rsidTr="00F04CD1">
        <w:trPr>
          <w:trHeight w:val="201"/>
        </w:trPr>
        <w:tc>
          <w:tcPr>
            <w:tcW w:w="1278" w:type="pct"/>
            <w:vMerge/>
            <w:tcBorders>
              <w:top w:val="nil"/>
            </w:tcBorders>
            <w:shd w:val="clear" w:color="auto" w:fill="CDCDCD"/>
          </w:tcPr>
          <w:p w14:paraId="51FF2998" w14:textId="77777777" w:rsidR="00F0103A" w:rsidRPr="00420F51" w:rsidRDefault="00F0103A" w:rsidP="00F04CD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722" w:type="pct"/>
          </w:tcPr>
          <w:p w14:paraId="44EB8562" w14:textId="77777777" w:rsidR="00F0103A" w:rsidRPr="00420F51" w:rsidRDefault="00F0103A" w:rsidP="00F04CD1">
            <w:pPr>
              <w:pStyle w:val="TableParagraph"/>
              <w:spacing w:before="17"/>
              <w:ind w:left="68"/>
              <w:rPr>
                <w:sz w:val="18"/>
                <w:szCs w:val="18"/>
                <w:lang w:val="es-ES"/>
              </w:rPr>
            </w:pPr>
            <w:r w:rsidRPr="00420F51">
              <w:rPr>
                <w:sz w:val="18"/>
                <w:szCs w:val="18"/>
                <w:lang w:val="es-ES"/>
              </w:rPr>
              <w:t xml:space="preserve">Universidad de lectura: </w:t>
            </w:r>
            <w:r>
              <w:rPr>
                <w:sz w:val="18"/>
                <w:szCs w:val="18"/>
                <w:lang w:val="es-ES"/>
              </w:rPr>
              <w:t>Universidade da Coruña</w:t>
            </w:r>
          </w:p>
        </w:tc>
      </w:tr>
    </w:tbl>
    <w:p w14:paraId="4430C011" w14:textId="77777777" w:rsidR="00F0103A" w:rsidRDefault="00F0103A" w:rsidP="00F0103A">
      <w:pPr>
        <w:pStyle w:val="Textoindependiente"/>
        <w:spacing w:before="5"/>
        <w:rPr>
          <w:rFonts w:ascii="Calibri" w:eastAsia="Calibri" w:hAnsi="Calibri"/>
          <w:sz w:val="18"/>
          <w:szCs w:val="22"/>
          <w:lang w:val="es-ES" w:eastAsia="en-US"/>
        </w:rPr>
      </w:pPr>
    </w:p>
    <w:p w14:paraId="343564FB" w14:textId="77777777" w:rsidR="00A8150C" w:rsidRPr="00A8150C" w:rsidRDefault="00A8150C" w:rsidP="00A8150C">
      <w:pPr>
        <w:pStyle w:val="Textoindependiente"/>
        <w:spacing w:before="5"/>
        <w:jc w:val="left"/>
        <w:rPr>
          <w:rFonts w:asciiTheme="minorHAnsi" w:hAnsiTheme="minorHAnsi" w:cstheme="minorHAnsi"/>
          <w:sz w:val="20"/>
          <w:szCs w:val="20"/>
          <w:lang w:val="en-US"/>
        </w:rPr>
      </w:pPr>
      <w:r w:rsidRPr="00A8150C">
        <w:rPr>
          <w:rFonts w:asciiTheme="minorHAnsi" w:hAnsiTheme="minorHAnsi" w:cstheme="minorHAnsi"/>
          <w:sz w:val="20"/>
          <w:szCs w:val="20"/>
          <w:lang w:val="es-ES"/>
        </w:rPr>
        <w:t xml:space="preserve">Rodríguez, B., Rodríguez, A. J., </w:t>
      </w:r>
      <w:proofErr w:type="spellStart"/>
      <w:r w:rsidRPr="00A8150C">
        <w:rPr>
          <w:rFonts w:asciiTheme="minorHAnsi" w:hAnsiTheme="minorHAnsi" w:cstheme="minorHAnsi"/>
          <w:sz w:val="20"/>
          <w:szCs w:val="20"/>
          <w:lang w:val="es-ES"/>
        </w:rPr>
        <w:t>Sputh</w:t>
      </w:r>
      <w:proofErr w:type="spellEnd"/>
      <w:r w:rsidRPr="00A8150C">
        <w:rPr>
          <w:rFonts w:asciiTheme="minorHAnsi" w:hAnsiTheme="minorHAnsi" w:cstheme="minorHAnsi"/>
          <w:sz w:val="20"/>
          <w:szCs w:val="20"/>
          <w:lang w:val="es-ES"/>
        </w:rPr>
        <w:t xml:space="preserve">, B., et al. </w:t>
      </w:r>
      <w:r w:rsidRPr="00A8150C">
        <w:rPr>
          <w:rFonts w:asciiTheme="minorHAnsi" w:hAnsiTheme="minorHAnsi" w:cstheme="minorHAnsi"/>
          <w:sz w:val="20"/>
          <w:szCs w:val="20"/>
          <w:lang w:val="en-US"/>
        </w:rPr>
        <w:t xml:space="preserve">(2022). Energy-based monitoring and correction to enhance the accuracy and stability of explicit co-simulation. </w:t>
      </w:r>
      <w:r w:rsidRPr="00A8150C">
        <w:rPr>
          <w:rFonts w:asciiTheme="minorHAnsi" w:hAnsiTheme="minorHAnsi" w:cstheme="minorHAnsi"/>
          <w:i/>
          <w:iCs/>
          <w:sz w:val="20"/>
          <w:szCs w:val="20"/>
          <w:lang w:val="en-US"/>
        </w:rPr>
        <w:t>Multibody System Dynamics, 55</w:t>
      </w:r>
      <w:r w:rsidRPr="00A8150C">
        <w:rPr>
          <w:rFonts w:asciiTheme="minorHAnsi" w:hAnsiTheme="minorHAnsi" w:cstheme="minorHAnsi"/>
          <w:sz w:val="20"/>
          <w:szCs w:val="20"/>
          <w:lang w:val="en-US"/>
        </w:rPr>
        <w:t xml:space="preserve">, 103–136. </w:t>
      </w:r>
      <w:hyperlink r:id="rId27" w:tgtFrame="_new" w:history="1">
        <w:r w:rsidRPr="00A8150C">
          <w:rPr>
            <w:rStyle w:val="Hipervnculo"/>
            <w:rFonts w:asciiTheme="minorHAnsi" w:hAnsiTheme="minorHAnsi" w:cstheme="minorHAnsi"/>
            <w:color w:val="auto"/>
            <w:sz w:val="20"/>
            <w:szCs w:val="20"/>
            <w:u w:val="none"/>
            <w:lang w:val="en-US"/>
          </w:rPr>
          <w:t>https://doi.org/10.1007/s11044-022-09812-5</w:t>
        </w:r>
      </w:hyperlink>
      <w:r w:rsidRPr="00A8150C">
        <w:rPr>
          <w:rFonts w:asciiTheme="minorHAnsi" w:hAnsiTheme="minorHAnsi" w:cstheme="minorHAnsi"/>
          <w:sz w:val="20"/>
          <w:szCs w:val="20"/>
          <w:lang w:val="en-US"/>
        </w:rPr>
        <w:t xml:space="preserve">. ISSN: 1384-5640; </w:t>
      </w:r>
      <w:proofErr w:type="spellStart"/>
      <w:r w:rsidRPr="00A8150C">
        <w:rPr>
          <w:rFonts w:asciiTheme="minorHAnsi" w:hAnsiTheme="minorHAnsi" w:cstheme="minorHAnsi"/>
          <w:sz w:val="20"/>
          <w:szCs w:val="20"/>
          <w:lang w:val="en-US"/>
        </w:rPr>
        <w:t>eISSN</w:t>
      </w:r>
      <w:proofErr w:type="spellEnd"/>
      <w:r w:rsidRPr="00A8150C">
        <w:rPr>
          <w:rFonts w:asciiTheme="minorHAnsi" w:hAnsiTheme="minorHAnsi" w:cstheme="minorHAnsi"/>
          <w:sz w:val="20"/>
          <w:szCs w:val="20"/>
          <w:lang w:val="en-US"/>
        </w:rPr>
        <w:t xml:space="preserve">: 1573-272X. Factor de </w:t>
      </w:r>
      <w:proofErr w:type="spellStart"/>
      <w:r w:rsidRPr="00A8150C">
        <w:rPr>
          <w:rFonts w:asciiTheme="minorHAnsi" w:hAnsiTheme="minorHAnsi" w:cstheme="minorHAnsi"/>
          <w:sz w:val="20"/>
          <w:szCs w:val="20"/>
          <w:lang w:val="en-US"/>
        </w:rPr>
        <w:t>impacto</w:t>
      </w:r>
      <w:proofErr w:type="spellEnd"/>
      <w:r w:rsidRPr="00A8150C">
        <w:rPr>
          <w:rFonts w:asciiTheme="minorHAnsi" w:hAnsiTheme="minorHAnsi" w:cstheme="minorHAnsi"/>
          <w:sz w:val="20"/>
          <w:szCs w:val="20"/>
          <w:lang w:val="en-US"/>
        </w:rPr>
        <w:t xml:space="preserve"> (2024): 2.4.</w:t>
      </w:r>
    </w:p>
    <w:p w14:paraId="57378EA2" w14:textId="77777777" w:rsidR="00A8150C" w:rsidRDefault="00A8150C" w:rsidP="00F0103A">
      <w:pPr>
        <w:pStyle w:val="Textoindependiente"/>
        <w:spacing w:before="5"/>
        <w:rPr>
          <w:rFonts w:ascii="Calibri" w:eastAsia="Calibri" w:hAnsi="Calibri"/>
          <w:b/>
          <w:sz w:val="8"/>
          <w:lang w:val="es-ES"/>
        </w:rPr>
      </w:pPr>
    </w:p>
    <w:p w14:paraId="6D175C1B" w14:textId="77777777" w:rsidR="00A8150C" w:rsidRPr="00420F51" w:rsidRDefault="00A8150C" w:rsidP="00F0103A">
      <w:pPr>
        <w:pStyle w:val="Textoindependiente"/>
        <w:spacing w:before="5"/>
        <w:rPr>
          <w:b/>
          <w:sz w:val="8"/>
          <w:lang w:val="es-ES"/>
        </w:rPr>
      </w:pPr>
    </w:p>
    <w:tbl>
      <w:tblPr>
        <w:tblStyle w:val="NormalTable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1785"/>
        <w:gridCol w:w="1565"/>
        <w:gridCol w:w="1736"/>
      </w:tblGrid>
      <w:tr w:rsidR="00F0103A" w:rsidRPr="00420F51" w14:paraId="1039A7AE" w14:textId="77777777" w:rsidTr="004B5D1B">
        <w:trPr>
          <w:trHeight w:val="294"/>
        </w:trPr>
        <w:tc>
          <w:tcPr>
            <w:tcW w:w="2006" w:type="pct"/>
            <w:shd w:val="clear" w:color="auto" w:fill="EEEEDD"/>
          </w:tcPr>
          <w:p w14:paraId="1D4537A0" w14:textId="77777777" w:rsidR="00F0103A" w:rsidRPr="00420F51" w:rsidRDefault="00F0103A" w:rsidP="00F04CD1">
            <w:pPr>
              <w:pStyle w:val="TableParagraph"/>
              <w:spacing w:before="88"/>
              <w:ind w:right="92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Categoría</w:t>
            </w:r>
          </w:p>
        </w:tc>
        <w:tc>
          <w:tcPr>
            <w:tcW w:w="1051" w:type="pct"/>
            <w:shd w:val="clear" w:color="auto" w:fill="EEEEDD"/>
          </w:tcPr>
          <w:p w14:paraId="0373BABD" w14:textId="77777777" w:rsidR="00F0103A" w:rsidRPr="00420F51" w:rsidRDefault="00F0103A" w:rsidP="00F04CD1">
            <w:pPr>
              <w:pStyle w:val="TableParagraph"/>
              <w:spacing w:before="88"/>
              <w:ind w:left="133" w:right="126"/>
              <w:jc w:val="center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Nº</w:t>
            </w:r>
            <w:proofErr w:type="spellEnd"/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 xml:space="preserve"> de revistas en la categoría</w:t>
            </w:r>
          </w:p>
        </w:tc>
        <w:tc>
          <w:tcPr>
            <w:tcW w:w="921" w:type="pct"/>
            <w:shd w:val="clear" w:color="auto" w:fill="EEEEDD"/>
          </w:tcPr>
          <w:p w14:paraId="09CF8E53" w14:textId="77777777" w:rsidR="00F0103A" w:rsidRPr="00420F51" w:rsidRDefault="00F0103A" w:rsidP="00F04CD1">
            <w:pPr>
              <w:pStyle w:val="TableParagraph"/>
              <w:spacing w:before="88"/>
              <w:ind w:left="111" w:right="108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Puesto</w:t>
            </w:r>
          </w:p>
        </w:tc>
        <w:tc>
          <w:tcPr>
            <w:tcW w:w="1022" w:type="pct"/>
            <w:shd w:val="clear" w:color="auto" w:fill="EEEEDD"/>
          </w:tcPr>
          <w:p w14:paraId="7A93B953" w14:textId="77777777" w:rsidR="00F0103A" w:rsidRPr="00420F51" w:rsidRDefault="00F0103A" w:rsidP="00F04CD1">
            <w:pPr>
              <w:pStyle w:val="TableParagraph"/>
              <w:spacing w:before="88"/>
              <w:ind w:left="178" w:right="185"/>
              <w:jc w:val="center"/>
              <w:rPr>
                <w:b/>
                <w:sz w:val="18"/>
                <w:szCs w:val="18"/>
                <w:lang w:val="es-ES"/>
              </w:rPr>
            </w:pPr>
            <w:r w:rsidRPr="00420F51">
              <w:rPr>
                <w:b/>
                <w:color w:val="515151"/>
                <w:sz w:val="18"/>
                <w:szCs w:val="18"/>
                <w:lang w:val="es-ES"/>
              </w:rPr>
              <w:t>Cuartil</w:t>
            </w:r>
          </w:p>
        </w:tc>
      </w:tr>
      <w:tr w:rsidR="004B5D1B" w:rsidRPr="004D77E5" w14:paraId="5D3C7D8E" w14:textId="77777777" w:rsidTr="004B5D1B">
        <w:trPr>
          <w:trHeight w:val="311"/>
        </w:trPr>
        <w:tc>
          <w:tcPr>
            <w:tcW w:w="2006" w:type="pct"/>
          </w:tcPr>
          <w:p w14:paraId="243B91F4" w14:textId="77777777" w:rsidR="004B5D1B" w:rsidRPr="00420F51" w:rsidRDefault="004B5D1B" w:rsidP="004D63C2">
            <w:pPr>
              <w:pStyle w:val="TableParagraph"/>
              <w:spacing w:before="108" w:line="183" w:lineRule="exact"/>
              <w:ind w:left="30"/>
              <w:rPr>
                <w:sz w:val="18"/>
                <w:szCs w:val="18"/>
                <w:lang w:val="es-ES"/>
              </w:rPr>
            </w:pPr>
            <w:r w:rsidRPr="000F41AC">
              <w:rPr>
                <w:sz w:val="18"/>
                <w:szCs w:val="18"/>
                <w:lang w:val="es-ES"/>
              </w:rPr>
              <w:t>MECHANICS</w:t>
            </w:r>
          </w:p>
        </w:tc>
        <w:tc>
          <w:tcPr>
            <w:tcW w:w="1051" w:type="pct"/>
          </w:tcPr>
          <w:p w14:paraId="1C5AF5B1" w14:textId="77777777" w:rsidR="004B5D1B" w:rsidRPr="00420F51" w:rsidRDefault="004B5D1B" w:rsidP="004D63C2">
            <w:pPr>
              <w:pStyle w:val="TableParagraph"/>
              <w:spacing w:before="108" w:line="183" w:lineRule="exact"/>
              <w:ind w:left="133" w:right="126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171</w:t>
            </w:r>
          </w:p>
        </w:tc>
        <w:tc>
          <w:tcPr>
            <w:tcW w:w="921" w:type="pct"/>
          </w:tcPr>
          <w:p w14:paraId="689035AE" w14:textId="77777777" w:rsidR="004B5D1B" w:rsidRPr="00420F51" w:rsidRDefault="004B5D1B" w:rsidP="004D63C2">
            <w:pPr>
              <w:pStyle w:val="TableParagraph"/>
              <w:spacing w:before="108" w:line="183" w:lineRule="exact"/>
              <w:ind w:left="108" w:right="108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79</w:t>
            </w:r>
          </w:p>
        </w:tc>
        <w:tc>
          <w:tcPr>
            <w:tcW w:w="1022" w:type="pct"/>
          </w:tcPr>
          <w:p w14:paraId="7F683EC1" w14:textId="77777777" w:rsidR="004B5D1B" w:rsidRPr="00420F51" w:rsidRDefault="004B5D1B" w:rsidP="004D63C2">
            <w:pPr>
              <w:pStyle w:val="TableParagraph"/>
              <w:spacing w:before="108" w:line="183" w:lineRule="exact"/>
              <w:ind w:left="178" w:right="185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Q2</w:t>
            </w:r>
          </w:p>
        </w:tc>
      </w:tr>
    </w:tbl>
    <w:p w14:paraId="7B60E2D6" w14:textId="77777777" w:rsidR="0024011D" w:rsidRDefault="0024011D" w:rsidP="00420F51">
      <w:pPr>
        <w:pStyle w:val="Prrafodelista"/>
        <w:tabs>
          <w:tab w:val="left" w:pos="424"/>
        </w:tabs>
        <w:spacing w:before="74" w:line="242" w:lineRule="auto"/>
        <w:ind w:left="178" w:right="189"/>
        <w:rPr>
          <w:sz w:val="18"/>
          <w:highlight w:val="yellow"/>
          <w:lang w:val="es-ES"/>
        </w:rPr>
      </w:pPr>
    </w:p>
    <w:p w14:paraId="2D63C749" w14:textId="77777777" w:rsidR="0024011D" w:rsidRDefault="0024011D" w:rsidP="00420F51">
      <w:pPr>
        <w:pStyle w:val="Prrafodelista"/>
        <w:tabs>
          <w:tab w:val="left" w:pos="424"/>
        </w:tabs>
        <w:spacing w:before="74" w:line="242" w:lineRule="auto"/>
        <w:ind w:left="178" w:right="189"/>
        <w:rPr>
          <w:sz w:val="18"/>
          <w:highlight w:val="yellow"/>
          <w:lang w:val="es-ES"/>
        </w:rPr>
      </w:pPr>
    </w:p>
    <w:p w14:paraId="74064122" w14:textId="77777777" w:rsidR="00DE4CD7" w:rsidRPr="00054A00" w:rsidRDefault="00DE4CD7" w:rsidP="00420F51">
      <w:pPr>
        <w:pStyle w:val="Prrafodelista"/>
        <w:tabs>
          <w:tab w:val="left" w:pos="424"/>
        </w:tabs>
        <w:spacing w:before="74" w:line="242" w:lineRule="auto"/>
        <w:ind w:left="178" w:right="189"/>
        <w:rPr>
          <w:sz w:val="18"/>
          <w:highlight w:val="yellow"/>
          <w:lang w:val="es-ES"/>
        </w:rPr>
      </w:pPr>
    </w:p>
    <w:p w14:paraId="3355BBC6" w14:textId="77777777" w:rsidR="007B7FFC" w:rsidRDefault="007B7FFC">
      <w:pPr>
        <w:widowControl/>
        <w:spacing w:after="160" w:line="259" w:lineRule="auto"/>
        <w:rPr>
          <w:b/>
          <w:sz w:val="18"/>
          <w:u w:val="single"/>
          <w:lang w:val="es-ES"/>
        </w:rPr>
      </w:pPr>
      <w:r>
        <w:rPr>
          <w:b/>
          <w:sz w:val="18"/>
          <w:u w:val="single"/>
          <w:lang w:val="es-ES"/>
        </w:rPr>
        <w:br w:type="page"/>
      </w:r>
    </w:p>
    <w:p w14:paraId="6DA1942A" w14:textId="319EC76F" w:rsidR="00B5398A" w:rsidRPr="00820081" w:rsidRDefault="00B5398A" w:rsidP="00B5398A">
      <w:pPr>
        <w:pStyle w:val="Prrafodelista"/>
        <w:numPr>
          <w:ilvl w:val="0"/>
          <w:numId w:val="24"/>
        </w:numPr>
        <w:tabs>
          <w:tab w:val="left" w:pos="424"/>
          <w:tab w:val="left" w:pos="8505"/>
        </w:tabs>
        <w:autoSpaceDE w:val="0"/>
        <w:autoSpaceDN w:val="0"/>
        <w:spacing w:before="74" w:after="0" w:line="242" w:lineRule="auto"/>
        <w:ind w:left="0" w:right="3" w:firstLine="0"/>
        <w:contextualSpacing w:val="0"/>
        <w:jc w:val="both"/>
        <w:rPr>
          <w:sz w:val="18"/>
          <w:lang w:val="es-ES"/>
        </w:rPr>
      </w:pPr>
      <w:r w:rsidRPr="00820081">
        <w:rPr>
          <w:b/>
          <w:sz w:val="18"/>
          <w:u w:val="single"/>
          <w:lang w:val="es-ES"/>
        </w:rPr>
        <w:lastRenderedPageBreak/>
        <w:t>PARTICIPACIÓN DE PROFESORES/AS EXTRANJEROS</w:t>
      </w:r>
      <w:r w:rsidRPr="00820081">
        <w:rPr>
          <w:b/>
          <w:sz w:val="18"/>
          <w:lang w:val="es-ES"/>
        </w:rPr>
        <w:t xml:space="preserve"> </w:t>
      </w:r>
      <w:r w:rsidRPr="00820081">
        <w:rPr>
          <w:sz w:val="18"/>
          <w:lang w:val="es-ES"/>
        </w:rPr>
        <w:t>en el programa de doctorado, así como el tipo de participación en el mismo.</w:t>
      </w:r>
    </w:p>
    <w:p w14:paraId="14E03C2C" w14:textId="77777777" w:rsidR="004938B4" w:rsidRPr="00433511" w:rsidRDefault="004938B4">
      <w:pPr>
        <w:rPr>
          <w:lang w:val="es-ES"/>
        </w:rPr>
      </w:pPr>
    </w:p>
    <w:sectPr w:rsidR="004938B4" w:rsidRPr="00433511">
      <w:footerReference w:type="default" r:id="rId2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8519" w14:textId="77777777" w:rsidR="003C1F70" w:rsidRDefault="003C1F70">
      <w:pPr>
        <w:spacing w:after="0" w:line="240" w:lineRule="auto"/>
      </w:pPr>
      <w:r>
        <w:separator/>
      </w:r>
    </w:p>
  </w:endnote>
  <w:endnote w:type="continuationSeparator" w:id="0">
    <w:p w14:paraId="34D29DA6" w14:textId="77777777" w:rsidR="003C1F70" w:rsidRDefault="003C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FAD9" w14:textId="77777777" w:rsidR="00406210" w:rsidRDefault="00406210">
    <w:pPr>
      <w:pStyle w:val="Textoindependiente"/>
      <w:spacing w:line="14" w:lineRule="auto"/>
      <w:rPr>
        <w:sz w:val="2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8D2D75" wp14:editId="0015CA68">
              <wp:simplePos x="0" y="0"/>
              <wp:positionH relativeFrom="page">
                <wp:posOffset>3576199</wp:posOffset>
              </wp:positionH>
              <wp:positionV relativeFrom="page">
                <wp:posOffset>10402587</wp:posOffset>
              </wp:positionV>
              <wp:extent cx="765810" cy="139065"/>
              <wp:effectExtent l="0" t="0" r="0" b="0"/>
              <wp:wrapNone/>
              <wp:docPr id="17477381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78557" w14:textId="77777777" w:rsidR="00406210" w:rsidRDefault="00406210" w:rsidP="00A269E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 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D2D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6pt;margin-top:819.1pt;width:60.3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" filled="f" stroked="f">
              <v:textbox inset="0,0,0,0">
                <w:txbxContent>
                  <w:p w14:paraId="72678557" w14:textId="77777777" w:rsidR="00406210" w:rsidRDefault="00406210" w:rsidP="00A269E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 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A084" w14:textId="77777777" w:rsidR="009E164C" w:rsidRDefault="00F82261">
    <w:pPr>
      <w:pStyle w:val="Textoindependiente"/>
      <w:spacing w:line="14" w:lineRule="auto"/>
      <w:rPr>
        <w:sz w:val="2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B77F9A" wp14:editId="06A71BBA">
              <wp:simplePos x="0" y="0"/>
              <wp:positionH relativeFrom="page">
                <wp:posOffset>3576199</wp:posOffset>
              </wp:positionH>
              <wp:positionV relativeFrom="page">
                <wp:posOffset>10402587</wp:posOffset>
              </wp:positionV>
              <wp:extent cx="765810" cy="139065"/>
              <wp:effectExtent l="0" t="0" r="0" b="0"/>
              <wp:wrapNone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4FE81" w14:textId="0FC33FBB" w:rsidR="009E164C" w:rsidRDefault="00F82261" w:rsidP="00A269E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 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77F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1.6pt;margin-top:819.1pt;width:60.3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" filled="f" stroked="f">
              <v:textbox inset="0,0,0,0">
                <w:txbxContent>
                  <w:p w14:paraId="6CA4FE81" w14:textId="0FC33FBB" w:rsidR="009E164C" w:rsidRDefault="00F82261" w:rsidP="00A269E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 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9FF0" w14:textId="77777777" w:rsidR="003C1F70" w:rsidRDefault="003C1F70">
      <w:pPr>
        <w:spacing w:after="0" w:line="240" w:lineRule="auto"/>
      </w:pPr>
      <w:r>
        <w:separator/>
      </w:r>
    </w:p>
  </w:footnote>
  <w:footnote w:type="continuationSeparator" w:id="0">
    <w:p w14:paraId="48AB43E5" w14:textId="77777777" w:rsidR="003C1F70" w:rsidRDefault="003C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B6F"/>
    <w:multiLevelType w:val="hybridMultilevel"/>
    <w:tmpl w:val="5492D3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530E2"/>
    <w:multiLevelType w:val="hybridMultilevel"/>
    <w:tmpl w:val="4852EDAA"/>
    <w:lvl w:ilvl="0" w:tplc="50AC4B60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13"/>
        <w:w w:val="99"/>
        <w:sz w:val="18"/>
        <w:szCs w:val="18"/>
      </w:rPr>
    </w:lvl>
    <w:lvl w:ilvl="1" w:tplc="115E8C3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2E86145E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E988878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790600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C852AF0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CF545DA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9C7CBC8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2A905E34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2" w15:restartNumberingAfterBreak="0">
    <w:nsid w:val="03544E0B"/>
    <w:multiLevelType w:val="hybridMultilevel"/>
    <w:tmpl w:val="4852EDAA"/>
    <w:lvl w:ilvl="0" w:tplc="50AC4B60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13"/>
        <w:w w:val="99"/>
        <w:sz w:val="18"/>
        <w:szCs w:val="18"/>
      </w:rPr>
    </w:lvl>
    <w:lvl w:ilvl="1" w:tplc="115E8C3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2E86145E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E988878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790600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C852AF0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CF545DA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9C7CBC8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2A905E34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3" w15:restartNumberingAfterBreak="0">
    <w:nsid w:val="04596DF5"/>
    <w:multiLevelType w:val="hybridMultilevel"/>
    <w:tmpl w:val="2F1234F4"/>
    <w:lvl w:ilvl="0" w:tplc="F8AA5E16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4"/>
        <w:w w:val="99"/>
        <w:sz w:val="18"/>
        <w:szCs w:val="18"/>
      </w:rPr>
    </w:lvl>
    <w:lvl w:ilvl="1" w:tplc="E402E4D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02C49286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B94B84E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F9B2D24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D1FE8A6C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B7664FD4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0374ECE0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0452175C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4" w15:restartNumberingAfterBreak="0">
    <w:nsid w:val="059715E3"/>
    <w:multiLevelType w:val="hybridMultilevel"/>
    <w:tmpl w:val="4852EDAA"/>
    <w:lvl w:ilvl="0" w:tplc="50AC4B60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13"/>
        <w:w w:val="99"/>
        <w:sz w:val="18"/>
        <w:szCs w:val="18"/>
      </w:rPr>
    </w:lvl>
    <w:lvl w:ilvl="1" w:tplc="115E8C3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2E86145E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E988878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790600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C852AF0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CF545DA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9C7CBC8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2A905E34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5" w15:restartNumberingAfterBreak="0">
    <w:nsid w:val="0B9207D1"/>
    <w:multiLevelType w:val="hybridMultilevel"/>
    <w:tmpl w:val="302674C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B72F5"/>
    <w:multiLevelType w:val="hybridMultilevel"/>
    <w:tmpl w:val="4852EDAA"/>
    <w:lvl w:ilvl="0" w:tplc="50AC4B60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13"/>
        <w:w w:val="99"/>
        <w:sz w:val="18"/>
        <w:szCs w:val="18"/>
      </w:rPr>
    </w:lvl>
    <w:lvl w:ilvl="1" w:tplc="115E8C3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2E86145E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E988878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790600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C852AF0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CF545DA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9C7CBC8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2A905E34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7" w15:restartNumberingAfterBreak="0">
    <w:nsid w:val="11872B52"/>
    <w:multiLevelType w:val="hybridMultilevel"/>
    <w:tmpl w:val="4852EDAA"/>
    <w:lvl w:ilvl="0" w:tplc="50AC4B60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13"/>
        <w:w w:val="99"/>
        <w:sz w:val="18"/>
        <w:szCs w:val="18"/>
      </w:rPr>
    </w:lvl>
    <w:lvl w:ilvl="1" w:tplc="115E8C3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2E86145E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E988878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790600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C852AF0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CF545DA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9C7CBC8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2A905E34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8" w15:restartNumberingAfterBreak="0">
    <w:nsid w:val="1191231E"/>
    <w:multiLevelType w:val="hybridMultilevel"/>
    <w:tmpl w:val="93FCA71A"/>
    <w:lvl w:ilvl="0" w:tplc="05B07D6A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b w:val="0"/>
        <w:spacing w:val="-4"/>
        <w:w w:val="99"/>
        <w:sz w:val="18"/>
        <w:szCs w:val="18"/>
      </w:rPr>
    </w:lvl>
    <w:lvl w:ilvl="1" w:tplc="E402E4D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02C49286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B94B84E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F9B2D24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D1FE8A6C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B7664FD4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0374ECE0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0452175C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9" w15:restartNumberingAfterBreak="0">
    <w:nsid w:val="12562500"/>
    <w:multiLevelType w:val="hybridMultilevel"/>
    <w:tmpl w:val="6E6A4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C34F2"/>
    <w:multiLevelType w:val="hybridMultilevel"/>
    <w:tmpl w:val="4852EDAA"/>
    <w:lvl w:ilvl="0" w:tplc="50AC4B60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13"/>
        <w:w w:val="99"/>
        <w:sz w:val="18"/>
        <w:szCs w:val="18"/>
      </w:rPr>
    </w:lvl>
    <w:lvl w:ilvl="1" w:tplc="115E8C3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2E86145E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E988878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790600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C852AF0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CF545DA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9C7CBC8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2A905E34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11" w15:restartNumberingAfterBreak="0">
    <w:nsid w:val="15395ACF"/>
    <w:multiLevelType w:val="hybridMultilevel"/>
    <w:tmpl w:val="4852EDAA"/>
    <w:lvl w:ilvl="0" w:tplc="50AC4B60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13"/>
        <w:w w:val="99"/>
        <w:sz w:val="18"/>
        <w:szCs w:val="18"/>
      </w:rPr>
    </w:lvl>
    <w:lvl w:ilvl="1" w:tplc="115E8C3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2E86145E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E988878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790600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C852AF0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CF545DA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9C7CBC8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2A905E34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12" w15:restartNumberingAfterBreak="0">
    <w:nsid w:val="164B6C41"/>
    <w:multiLevelType w:val="hybridMultilevel"/>
    <w:tmpl w:val="A95EF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7118A"/>
    <w:multiLevelType w:val="hybridMultilevel"/>
    <w:tmpl w:val="17743A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E7B51"/>
    <w:multiLevelType w:val="hybridMultilevel"/>
    <w:tmpl w:val="A95EF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815D6"/>
    <w:multiLevelType w:val="hybridMultilevel"/>
    <w:tmpl w:val="A95EF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00A4E"/>
    <w:multiLevelType w:val="hybridMultilevel"/>
    <w:tmpl w:val="F6F4A058"/>
    <w:lvl w:ilvl="0" w:tplc="594C5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F531F"/>
    <w:multiLevelType w:val="hybridMultilevel"/>
    <w:tmpl w:val="0FD0E5C0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B63435"/>
    <w:multiLevelType w:val="hybridMultilevel"/>
    <w:tmpl w:val="4852EDAA"/>
    <w:lvl w:ilvl="0" w:tplc="50AC4B60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13"/>
        <w:w w:val="99"/>
        <w:sz w:val="18"/>
        <w:szCs w:val="18"/>
      </w:rPr>
    </w:lvl>
    <w:lvl w:ilvl="1" w:tplc="115E8C3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2E86145E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E988878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790600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C852AF0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CF545DA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9C7CBC8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2A905E34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19" w15:restartNumberingAfterBreak="0">
    <w:nsid w:val="2B895A13"/>
    <w:multiLevelType w:val="hybridMultilevel"/>
    <w:tmpl w:val="8C7C0D32"/>
    <w:lvl w:ilvl="0" w:tplc="15E20118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904045"/>
    <w:multiLevelType w:val="hybridMultilevel"/>
    <w:tmpl w:val="4A503398"/>
    <w:lvl w:ilvl="0" w:tplc="27E262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E3FF0"/>
    <w:multiLevelType w:val="hybridMultilevel"/>
    <w:tmpl w:val="2148412E"/>
    <w:lvl w:ilvl="0" w:tplc="F8AA5E16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4"/>
        <w:w w:val="99"/>
        <w:sz w:val="18"/>
        <w:szCs w:val="18"/>
      </w:rPr>
    </w:lvl>
    <w:lvl w:ilvl="1" w:tplc="E402E4D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02C49286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B94B84E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F9B2D24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D1FE8A6C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B7664FD4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0374ECE0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0452175C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22" w15:restartNumberingAfterBreak="0">
    <w:nsid w:val="2F576466"/>
    <w:multiLevelType w:val="hybridMultilevel"/>
    <w:tmpl w:val="AF2815FE"/>
    <w:lvl w:ilvl="0" w:tplc="5938218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37CCE"/>
    <w:multiLevelType w:val="hybridMultilevel"/>
    <w:tmpl w:val="5D842BE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EB3CD4"/>
    <w:multiLevelType w:val="hybridMultilevel"/>
    <w:tmpl w:val="E7CE796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94C51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285927"/>
    <w:multiLevelType w:val="hybridMultilevel"/>
    <w:tmpl w:val="A95EF5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335948"/>
    <w:multiLevelType w:val="multilevel"/>
    <w:tmpl w:val="EC24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75B7768"/>
    <w:multiLevelType w:val="hybridMultilevel"/>
    <w:tmpl w:val="F83204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B1F60DE"/>
    <w:multiLevelType w:val="hybridMultilevel"/>
    <w:tmpl w:val="A95EF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6D1195"/>
    <w:multiLevelType w:val="hybridMultilevel"/>
    <w:tmpl w:val="7C5C6334"/>
    <w:lvl w:ilvl="0" w:tplc="48EAC17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8" w:hanging="360"/>
      </w:pPr>
    </w:lvl>
    <w:lvl w:ilvl="2" w:tplc="0C0A001B" w:tentative="1">
      <w:start w:val="1"/>
      <w:numFmt w:val="lowerRoman"/>
      <w:lvlText w:val="%3."/>
      <w:lvlJc w:val="right"/>
      <w:pPr>
        <w:ind w:left="1978" w:hanging="180"/>
      </w:pPr>
    </w:lvl>
    <w:lvl w:ilvl="3" w:tplc="0C0A000F" w:tentative="1">
      <w:start w:val="1"/>
      <w:numFmt w:val="decimal"/>
      <w:lvlText w:val="%4."/>
      <w:lvlJc w:val="left"/>
      <w:pPr>
        <w:ind w:left="2698" w:hanging="360"/>
      </w:pPr>
    </w:lvl>
    <w:lvl w:ilvl="4" w:tplc="0C0A0019" w:tentative="1">
      <w:start w:val="1"/>
      <w:numFmt w:val="lowerLetter"/>
      <w:lvlText w:val="%5."/>
      <w:lvlJc w:val="left"/>
      <w:pPr>
        <w:ind w:left="3418" w:hanging="360"/>
      </w:pPr>
    </w:lvl>
    <w:lvl w:ilvl="5" w:tplc="0C0A001B" w:tentative="1">
      <w:start w:val="1"/>
      <w:numFmt w:val="lowerRoman"/>
      <w:lvlText w:val="%6."/>
      <w:lvlJc w:val="right"/>
      <w:pPr>
        <w:ind w:left="4138" w:hanging="180"/>
      </w:pPr>
    </w:lvl>
    <w:lvl w:ilvl="6" w:tplc="0C0A000F" w:tentative="1">
      <w:start w:val="1"/>
      <w:numFmt w:val="decimal"/>
      <w:lvlText w:val="%7."/>
      <w:lvlJc w:val="left"/>
      <w:pPr>
        <w:ind w:left="4858" w:hanging="360"/>
      </w:pPr>
    </w:lvl>
    <w:lvl w:ilvl="7" w:tplc="0C0A0019" w:tentative="1">
      <w:start w:val="1"/>
      <w:numFmt w:val="lowerLetter"/>
      <w:lvlText w:val="%8."/>
      <w:lvlJc w:val="left"/>
      <w:pPr>
        <w:ind w:left="5578" w:hanging="360"/>
      </w:pPr>
    </w:lvl>
    <w:lvl w:ilvl="8" w:tplc="0C0A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0" w15:restartNumberingAfterBreak="0">
    <w:nsid w:val="3EAD33FA"/>
    <w:multiLevelType w:val="hybridMultilevel"/>
    <w:tmpl w:val="DCB8F9A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826D3A"/>
    <w:multiLevelType w:val="hybridMultilevel"/>
    <w:tmpl w:val="2F1234F4"/>
    <w:lvl w:ilvl="0" w:tplc="F8AA5E16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4"/>
        <w:w w:val="99"/>
        <w:sz w:val="18"/>
        <w:szCs w:val="18"/>
      </w:rPr>
    </w:lvl>
    <w:lvl w:ilvl="1" w:tplc="E402E4D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02C49286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B94B84E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F9B2D24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D1FE8A6C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B7664FD4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0374ECE0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0452175C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32" w15:restartNumberingAfterBreak="0">
    <w:nsid w:val="41D7057E"/>
    <w:multiLevelType w:val="hybridMultilevel"/>
    <w:tmpl w:val="7C5C6334"/>
    <w:lvl w:ilvl="0" w:tplc="FFFFFFF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8" w:hanging="360"/>
      </w:pPr>
    </w:lvl>
    <w:lvl w:ilvl="2" w:tplc="FFFFFFFF" w:tentative="1">
      <w:start w:val="1"/>
      <w:numFmt w:val="lowerRoman"/>
      <w:lvlText w:val="%3."/>
      <w:lvlJc w:val="right"/>
      <w:pPr>
        <w:ind w:left="1978" w:hanging="180"/>
      </w:pPr>
    </w:lvl>
    <w:lvl w:ilvl="3" w:tplc="FFFFFFFF" w:tentative="1">
      <w:start w:val="1"/>
      <w:numFmt w:val="decimal"/>
      <w:lvlText w:val="%4."/>
      <w:lvlJc w:val="left"/>
      <w:pPr>
        <w:ind w:left="2698" w:hanging="360"/>
      </w:pPr>
    </w:lvl>
    <w:lvl w:ilvl="4" w:tplc="FFFFFFFF" w:tentative="1">
      <w:start w:val="1"/>
      <w:numFmt w:val="lowerLetter"/>
      <w:lvlText w:val="%5."/>
      <w:lvlJc w:val="left"/>
      <w:pPr>
        <w:ind w:left="3418" w:hanging="360"/>
      </w:pPr>
    </w:lvl>
    <w:lvl w:ilvl="5" w:tplc="FFFFFFFF" w:tentative="1">
      <w:start w:val="1"/>
      <w:numFmt w:val="lowerRoman"/>
      <w:lvlText w:val="%6."/>
      <w:lvlJc w:val="right"/>
      <w:pPr>
        <w:ind w:left="4138" w:hanging="180"/>
      </w:pPr>
    </w:lvl>
    <w:lvl w:ilvl="6" w:tplc="FFFFFFFF" w:tentative="1">
      <w:start w:val="1"/>
      <w:numFmt w:val="decimal"/>
      <w:lvlText w:val="%7."/>
      <w:lvlJc w:val="left"/>
      <w:pPr>
        <w:ind w:left="4858" w:hanging="360"/>
      </w:pPr>
    </w:lvl>
    <w:lvl w:ilvl="7" w:tplc="FFFFFFFF" w:tentative="1">
      <w:start w:val="1"/>
      <w:numFmt w:val="lowerLetter"/>
      <w:lvlText w:val="%8."/>
      <w:lvlJc w:val="left"/>
      <w:pPr>
        <w:ind w:left="5578" w:hanging="360"/>
      </w:pPr>
    </w:lvl>
    <w:lvl w:ilvl="8" w:tplc="FFFFFFFF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3" w15:restartNumberingAfterBreak="0">
    <w:nsid w:val="47C64AC5"/>
    <w:multiLevelType w:val="hybridMultilevel"/>
    <w:tmpl w:val="A95EF5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3148B0"/>
    <w:multiLevelType w:val="hybridMultilevel"/>
    <w:tmpl w:val="9BBAD59A"/>
    <w:lvl w:ilvl="0" w:tplc="21CA8FD4">
      <w:start w:val="1"/>
      <w:numFmt w:val="upperLetter"/>
      <w:lvlText w:val="%1)"/>
      <w:lvlJc w:val="left"/>
      <w:pPr>
        <w:ind w:left="1115" w:hanging="264"/>
        <w:jc w:val="right"/>
      </w:pPr>
      <w:rPr>
        <w:rFonts w:hint="default"/>
        <w:b/>
        <w:bCs/>
        <w:spacing w:val="-5"/>
        <w:w w:val="99"/>
      </w:rPr>
    </w:lvl>
    <w:lvl w:ilvl="1" w:tplc="5C360F0A">
      <w:numFmt w:val="bullet"/>
      <w:lvlText w:val="•"/>
      <w:lvlJc w:val="left"/>
      <w:pPr>
        <w:ind w:left="1749" w:hanging="264"/>
      </w:pPr>
      <w:rPr>
        <w:rFonts w:hint="default"/>
      </w:rPr>
    </w:lvl>
    <w:lvl w:ilvl="2" w:tplc="695E9C84">
      <w:numFmt w:val="bullet"/>
      <w:lvlText w:val="•"/>
      <w:lvlJc w:val="left"/>
      <w:pPr>
        <w:ind w:left="3139" w:hanging="264"/>
      </w:pPr>
      <w:rPr>
        <w:rFonts w:hint="default"/>
      </w:rPr>
    </w:lvl>
    <w:lvl w:ilvl="3" w:tplc="FED61F1C">
      <w:numFmt w:val="bullet"/>
      <w:lvlText w:val="•"/>
      <w:lvlJc w:val="left"/>
      <w:pPr>
        <w:ind w:left="4529" w:hanging="264"/>
      </w:pPr>
      <w:rPr>
        <w:rFonts w:hint="default"/>
      </w:rPr>
    </w:lvl>
    <w:lvl w:ilvl="4" w:tplc="BC0E144C">
      <w:numFmt w:val="bullet"/>
      <w:lvlText w:val="•"/>
      <w:lvlJc w:val="left"/>
      <w:pPr>
        <w:ind w:left="5919" w:hanging="264"/>
      </w:pPr>
      <w:rPr>
        <w:rFonts w:hint="default"/>
      </w:rPr>
    </w:lvl>
    <w:lvl w:ilvl="5" w:tplc="0046B9BC">
      <w:numFmt w:val="bullet"/>
      <w:lvlText w:val="•"/>
      <w:lvlJc w:val="left"/>
      <w:pPr>
        <w:ind w:left="7309" w:hanging="264"/>
      </w:pPr>
      <w:rPr>
        <w:rFonts w:hint="default"/>
      </w:rPr>
    </w:lvl>
    <w:lvl w:ilvl="6" w:tplc="045694C8">
      <w:numFmt w:val="bullet"/>
      <w:lvlText w:val="•"/>
      <w:lvlJc w:val="left"/>
      <w:pPr>
        <w:ind w:left="8699" w:hanging="264"/>
      </w:pPr>
      <w:rPr>
        <w:rFonts w:hint="default"/>
      </w:rPr>
    </w:lvl>
    <w:lvl w:ilvl="7" w:tplc="2A3A4372">
      <w:numFmt w:val="bullet"/>
      <w:lvlText w:val="•"/>
      <w:lvlJc w:val="left"/>
      <w:pPr>
        <w:ind w:left="10088" w:hanging="264"/>
      </w:pPr>
      <w:rPr>
        <w:rFonts w:hint="default"/>
      </w:rPr>
    </w:lvl>
    <w:lvl w:ilvl="8" w:tplc="DF7E7860">
      <w:numFmt w:val="bullet"/>
      <w:lvlText w:val="•"/>
      <w:lvlJc w:val="left"/>
      <w:pPr>
        <w:ind w:left="11478" w:hanging="264"/>
      </w:pPr>
      <w:rPr>
        <w:rFonts w:hint="default"/>
      </w:rPr>
    </w:lvl>
  </w:abstractNum>
  <w:abstractNum w:abstractNumId="35" w15:restartNumberingAfterBreak="0">
    <w:nsid w:val="4FE845C3"/>
    <w:multiLevelType w:val="hybridMultilevel"/>
    <w:tmpl w:val="A95EF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337316"/>
    <w:multiLevelType w:val="hybridMultilevel"/>
    <w:tmpl w:val="17743A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754E2B"/>
    <w:multiLevelType w:val="hybridMultilevel"/>
    <w:tmpl w:val="F5045746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527060F"/>
    <w:multiLevelType w:val="hybridMultilevel"/>
    <w:tmpl w:val="4852EDAA"/>
    <w:lvl w:ilvl="0" w:tplc="50AC4B60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13"/>
        <w:w w:val="99"/>
        <w:sz w:val="18"/>
        <w:szCs w:val="18"/>
      </w:rPr>
    </w:lvl>
    <w:lvl w:ilvl="1" w:tplc="115E8C3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2E86145E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E988878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790600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C852AF0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CF545DA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9C7CBC8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2A905E34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39" w15:restartNumberingAfterBreak="0">
    <w:nsid w:val="583D5A16"/>
    <w:multiLevelType w:val="hybridMultilevel"/>
    <w:tmpl w:val="A95EF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870C11"/>
    <w:multiLevelType w:val="hybridMultilevel"/>
    <w:tmpl w:val="A95EF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1B1949"/>
    <w:multiLevelType w:val="hybridMultilevel"/>
    <w:tmpl w:val="78FE093C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9E74D4D"/>
    <w:multiLevelType w:val="hybridMultilevel"/>
    <w:tmpl w:val="9976F2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D5C557B"/>
    <w:multiLevelType w:val="hybridMultilevel"/>
    <w:tmpl w:val="29E6D184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44" w15:restartNumberingAfterBreak="0">
    <w:nsid w:val="5DB5218F"/>
    <w:multiLevelType w:val="hybridMultilevel"/>
    <w:tmpl w:val="30545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C73518"/>
    <w:multiLevelType w:val="hybridMultilevel"/>
    <w:tmpl w:val="A95EF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AB78D8"/>
    <w:multiLevelType w:val="hybridMultilevel"/>
    <w:tmpl w:val="4852EDAA"/>
    <w:lvl w:ilvl="0" w:tplc="50AC4B60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spacing w:val="-13"/>
        <w:w w:val="99"/>
        <w:sz w:val="18"/>
        <w:szCs w:val="18"/>
      </w:rPr>
    </w:lvl>
    <w:lvl w:ilvl="1" w:tplc="115E8C3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2E86145E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AE988878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790600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C852AF0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CF545DA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9C7CBC8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2A905E34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47" w15:restartNumberingAfterBreak="0">
    <w:nsid w:val="60F97BBD"/>
    <w:multiLevelType w:val="hybridMultilevel"/>
    <w:tmpl w:val="17743A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B67BA0"/>
    <w:multiLevelType w:val="hybridMultilevel"/>
    <w:tmpl w:val="A95EF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2747ED"/>
    <w:multiLevelType w:val="hybridMultilevel"/>
    <w:tmpl w:val="102E331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6AA45C8"/>
    <w:multiLevelType w:val="hybridMultilevel"/>
    <w:tmpl w:val="7B24AC9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EF1D3F"/>
    <w:multiLevelType w:val="hybridMultilevel"/>
    <w:tmpl w:val="02D03852"/>
    <w:lvl w:ilvl="0" w:tplc="0C0A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8" w:hanging="360"/>
      </w:pPr>
    </w:lvl>
    <w:lvl w:ilvl="2" w:tplc="0C0A001B" w:tentative="1">
      <w:start w:val="1"/>
      <w:numFmt w:val="lowerRoman"/>
      <w:lvlText w:val="%3."/>
      <w:lvlJc w:val="right"/>
      <w:pPr>
        <w:ind w:left="1978" w:hanging="180"/>
      </w:pPr>
    </w:lvl>
    <w:lvl w:ilvl="3" w:tplc="0C0A000F" w:tentative="1">
      <w:start w:val="1"/>
      <w:numFmt w:val="decimal"/>
      <w:lvlText w:val="%4."/>
      <w:lvlJc w:val="left"/>
      <w:pPr>
        <w:ind w:left="2698" w:hanging="360"/>
      </w:pPr>
    </w:lvl>
    <w:lvl w:ilvl="4" w:tplc="0C0A0019" w:tentative="1">
      <w:start w:val="1"/>
      <w:numFmt w:val="lowerLetter"/>
      <w:lvlText w:val="%5."/>
      <w:lvlJc w:val="left"/>
      <w:pPr>
        <w:ind w:left="3418" w:hanging="360"/>
      </w:pPr>
    </w:lvl>
    <w:lvl w:ilvl="5" w:tplc="0C0A001B" w:tentative="1">
      <w:start w:val="1"/>
      <w:numFmt w:val="lowerRoman"/>
      <w:lvlText w:val="%6."/>
      <w:lvlJc w:val="right"/>
      <w:pPr>
        <w:ind w:left="4138" w:hanging="180"/>
      </w:pPr>
    </w:lvl>
    <w:lvl w:ilvl="6" w:tplc="0C0A000F" w:tentative="1">
      <w:start w:val="1"/>
      <w:numFmt w:val="decimal"/>
      <w:lvlText w:val="%7."/>
      <w:lvlJc w:val="left"/>
      <w:pPr>
        <w:ind w:left="4858" w:hanging="360"/>
      </w:pPr>
    </w:lvl>
    <w:lvl w:ilvl="7" w:tplc="0C0A0019" w:tentative="1">
      <w:start w:val="1"/>
      <w:numFmt w:val="lowerLetter"/>
      <w:lvlText w:val="%8."/>
      <w:lvlJc w:val="left"/>
      <w:pPr>
        <w:ind w:left="5578" w:hanging="360"/>
      </w:pPr>
    </w:lvl>
    <w:lvl w:ilvl="8" w:tplc="0C0A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52" w15:restartNumberingAfterBreak="0">
    <w:nsid w:val="734561EC"/>
    <w:multiLevelType w:val="hybridMultilevel"/>
    <w:tmpl w:val="D24AF18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3BE0FC4"/>
    <w:multiLevelType w:val="hybridMultilevel"/>
    <w:tmpl w:val="68180024"/>
    <w:lvl w:ilvl="0" w:tplc="C83418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94C51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65F72F1"/>
    <w:multiLevelType w:val="hybridMultilevel"/>
    <w:tmpl w:val="B03695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8442B61"/>
    <w:multiLevelType w:val="hybridMultilevel"/>
    <w:tmpl w:val="B9348C3A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C2C6660"/>
    <w:multiLevelType w:val="hybridMultilevel"/>
    <w:tmpl w:val="6EC4D10A"/>
    <w:lvl w:ilvl="0" w:tplc="0C0A000F">
      <w:start w:val="1"/>
      <w:numFmt w:val="decimal"/>
      <w:lvlText w:val="%1."/>
      <w:lvlJc w:val="left"/>
      <w:pPr>
        <w:ind w:left="717" w:hanging="360"/>
      </w:p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944389313">
    <w:abstractNumId w:val="41"/>
  </w:num>
  <w:num w:numId="2" w16cid:durableId="1879387477">
    <w:abstractNumId w:val="56"/>
  </w:num>
  <w:num w:numId="3" w16cid:durableId="146098075">
    <w:abstractNumId w:val="22"/>
  </w:num>
  <w:num w:numId="4" w16cid:durableId="1519851071">
    <w:abstractNumId w:val="49"/>
  </w:num>
  <w:num w:numId="5" w16cid:durableId="687491602">
    <w:abstractNumId w:val="16"/>
  </w:num>
  <w:num w:numId="6" w16cid:durableId="1521889536">
    <w:abstractNumId w:val="53"/>
  </w:num>
  <w:num w:numId="7" w16cid:durableId="2075201079">
    <w:abstractNumId w:val="17"/>
  </w:num>
  <w:num w:numId="8" w16cid:durableId="2048135597">
    <w:abstractNumId w:val="43"/>
  </w:num>
  <w:num w:numId="9" w16cid:durableId="905652365">
    <w:abstractNumId w:val="24"/>
  </w:num>
  <w:num w:numId="10" w16cid:durableId="1051155152">
    <w:abstractNumId w:val="0"/>
  </w:num>
  <w:num w:numId="11" w16cid:durableId="634875998">
    <w:abstractNumId w:val="52"/>
  </w:num>
  <w:num w:numId="12" w16cid:durableId="1332679041">
    <w:abstractNumId w:val="5"/>
  </w:num>
  <w:num w:numId="13" w16cid:durableId="1864702862">
    <w:abstractNumId w:val="19"/>
  </w:num>
  <w:num w:numId="14" w16cid:durableId="1856723814">
    <w:abstractNumId w:val="54"/>
  </w:num>
  <w:num w:numId="15" w16cid:durableId="620113623">
    <w:abstractNumId w:val="55"/>
  </w:num>
  <w:num w:numId="16" w16cid:durableId="1235236239">
    <w:abstractNumId w:val="23"/>
  </w:num>
  <w:num w:numId="17" w16cid:durableId="1566180426">
    <w:abstractNumId w:val="42"/>
  </w:num>
  <w:num w:numId="18" w16cid:durableId="602424325">
    <w:abstractNumId w:val="50"/>
  </w:num>
  <w:num w:numId="19" w16cid:durableId="989560314">
    <w:abstractNumId w:val="37"/>
  </w:num>
  <w:num w:numId="20" w16cid:durableId="33888750">
    <w:abstractNumId w:val="44"/>
  </w:num>
  <w:num w:numId="21" w16cid:durableId="1339888396">
    <w:abstractNumId w:val="9"/>
  </w:num>
  <w:num w:numId="22" w16cid:durableId="1198397702">
    <w:abstractNumId w:val="27"/>
  </w:num>
  <w:num w:numId="23" w16cid:durableId="1707952166">
    <w:abstractNumId w:val="38"/>
  </w:num>
  <w:num w:numId="24" w16cid:durableId="1915048421">
    <w:abstractNumId w:val="34"/>
  </w:num>
  <w:num w:numId="25" w16cid:durableId="13239226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5697077">
    <w:abstractNumId w:val="10"/>
  </w:num>
  <w:num w:numId="27" w16cid:durableId="1424297403">
    <w:abstractNumId w:val="2"/>
  </w:num>
  <w:num w:numId="28" w16cid:durableId="205220816">
    <w:abstractNumId w:val="11"/>
  </w:num>
  <w:num w:numId="29" w16cid:durableId="1002395695">
    <w:abstractNumId w:val="4"/>
  </w:num>
  <w:num w:numId="30" w16cid:durableId="263074197">
    <w:abstractNumId w:val="6"/>
  </w:num>
  <w:num w:numId="31" w16cid:durableId="1760787764">
    <w:abstractNumId w:val="46"/>
  </w:num>
  <w:num w:numId="32" w16cid:durableId="1883858874">
    <w:abstractNumId w:val="18"/>
  </w:num>
  <w:num w:numId="33" w16cid:durableId="689991097">
    <w:abstractNumId w:val="7"/>
  </w:num>
  <w:num w:numId="34" w16cid:durableId="728915504">
    <w:abstractNumId w:val="1"/>
  </w:num>
  <w:num w:numId="35" w16cid:durableId="1481847222">
    <w:abstractNumId w:val="8"/>
  </w:num>
  <w:num w:numId="36" w16cid:durableId="1042747013">
    <w:abstractNumId w:val="21"/>
  </w:num>
  <w:num w:numId="37" w16cid:durableId="155612910">
    <w:abstractNumId w:val="3"/>
  </w:num>
  <w:num w:numId="38" w16cid:durableId="410661007">
    <w:abstractNumId w:val="31"/>
  </w:num>
  <w:num w:numId="39" w16cid:durableId="1269702644">
    <w:abstractNumId w:val="20"/>
  </w:num>
  <w:num w:numId="40" w16cid:durableId="415324937">
    <w:abstractNumId w:val="33"/>
  </w:num>
  <w:num w:numId="41" w16cid:durableId="534123114">
    <w:abstractNumId w:val="25"/>
  </w:num>
  <w:num w:numId="42" w16cid:durableId="1573393546">
    <w:abstractNumId w:val="13"/>
  </w:num>
  <w:num w:numId="43" w16cid:durableId="469326732">
    <w:abstractNumId w:val="14"/>
  </w:num>
  <w:num w:numId="44" w16cid:durableId="363020265">
    <w:abstractNumId w:val="35"/>
  </w:num>
  <w:num w:numId="45" w16cid:durableId="1810123571">
    <w:abstractNumId w:val="15"/>
  </w:num>
  <w:num w:numId="46" w16cid:durableId="1218667334">
    <w:abstractNumId w:val="12"/>
  </w:num>
  <w:num w:numId="47" w16cid:durableId="1800224629">
    <w:abstractNumId w:val="28"/>
  </w:num>
  <w:num w:numId="48" w16cid:durableId="685979537">
    <w:abstractNumId w:val="45"/>
  </w:num>
  <w:num w:numId="49" w16cid:durableId="1776749381">
    <w:abstractNumId w:val="48"/>
  </w:num>
  <w:num w:numId="50" w16cid:durableId="1465194817">
    <w:abstractNumId w:val="39"/>
  </w:num>
  <w:num w:numId="51" w16cid:durableId="1651901677">
    <w:abstractNumId w:val="47"/>
  </w:num>
  <w:num w:numId="52" w16cid:durableId="1710453192">
    <w:abstractNumId w:val="36"/>
  </w:num>
  <w:num w:numId="53" w16cid:durableId="484205111">
    <w:abstractNumId w:val="40"/>
  </w:num>
  <w:num w:numId="54" w16cid:durableId="944114241">
    <w:abstractNumId w:val="51"/>
  </w:num>
  <w:num w:numId="55" w16cid:durableId="1455322901">
    <w:abstractNumId w:val="29"/>
  </w:num>
  <w:num w:numId="56" w16cid:durableId="1825658694">
    <w:abstractNumId w:val="32"/>
  </w:num>
  <w:num w:numId="57" w16cid:durableId="2111139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8A"/>
    <w:rsid w:val="000033AF"/>
    <w:rsid w:val="00003F66"/>
    <w:rsid w:val="00025E43"/>
    <w:rsid w:val="000300DC"/>
    <w:rsid w:val="000533FB"/>
    <w:rsid w:val="00055C1A"/>
    <w:rsid w:val="00056874"/>
    <w:rsid w:val="000A2A11"/>
    <w:rsid w:val="000B6E33"/>
    <w:rsid w:val="000C0300"/>
    <w:rsid w:val="000C0830"/>
    <w:rsid w:val="000D4306"/>
    <w:rsid w:val="000E29A1"/>
    <w:rsid w:val="000F3154"/>
    <w:rsid w:val="00101300"/>
    <w:rsid w:val="0010503A"/>
    <w:rsid w:val="001061BE"/>
    <w:rsid w:val="001235DD"/>
    <w:rsid w:val="00131607"/>
    <w:rsid w:val="00135022"/>
    <w:rsid w:val="0013619A"/>
    <w:rsid w:val="00140389"/>
    <w:rsid w:val="00141DE7"/>
    <w:rsid w:val="001538FA"/>
    <w:rsid w:val="00162874"/>
    <w:rsid w:val="00166929"/>
    <w:rsid w:val="0017297B"/>
    <w:rsid w:val="00173BBD"/>
    <w:rsid w:val="00177519"/>
    <w:rsid w:val="001805DC"/>
    <w:rsid w:val="001B6F4D"/>
    <w:rsid w:val="001C55DD"/>
    <w:rsid w:val="001D3202"/>
    <w:rsid w:val="001D64E0"/>
    <w:rsid w:val="001F4DBB"/>
    <w:rsid w:val="00203B3F"/>
    <w:rsid w:val="002327E6"/>
    <w:rsid w:val="0024011D"/>
    <w:rsid w:val="00263412"/>
    <w:rsid w:val="002639E3"/>
    <w:rsid w:val="00264869"/>
    <w:rsid w:val="00265D45"/>
    <w:rsid w:val="00293B18"/>
    <w:rsid w:val="002C1149"/>
    <w:rsid w:val="002C3285"/>
    <w:rsid w:val="002D7259"/>
    <w:rsid w:val="00305479"/>
    <w:rsid w:val="00312D4E"/>
    <w:rsid w:val="003157DC"/>
    <w:rsid w:val="0034557B"/>
    <w:rsid w:val="00354E1A"/>
    <w:rsid w:val="00366D28"/>
    <w:rsid w:val="003705D3"/>
    <w:rsid w:val="003773FC"/>
    <w:rsid w:val="00377582"/>
    <w:rsid w:val="00377EAC"/>
    <w:rsid w:val="003844E7"/>
    <w:rsid w:val="00396174"/>
    <w:rsid w:val="00396A12"/>
    <w:rsid w:val="003A06F4"/>
    <w:rsid w:val="003A4B5F"/>
    <w:rsid w:val="003C1F70"/>
    <w:rsid w:val="003E26BC"/>
    <w:rsid w:val="003E4D2C"/>
    <w:rsid w:val="003E567B"/>
    <w:rsid w:val="00406210"/>
    <w:rsid w:val="00414BC1"/>
    <w:rsid w:val="00420F51"/>
    <w:rsid w:val="004272AF"/>
    <w:rsid w:val="00433511"/>
    <w:rsid w:val="0044104C"/>
    <w:rsid w:val="0044353A"/>
    <w:rsid w:val="0044401D"/>
    <w:rsid w:val="0045714C"/>
    <w:rsid w:val="00483F93"/>
    <w:rsid w:val="0048511C"/>
    <w:rsid w:val="004938B4"/>
    <w:rsid w:val="004A1123"/>
    <w:rsid w:val="004A1C63"/>
    <w:rsid w:val="004B5D1B"/>
    <w:rsid w:val="004E1AA3"/>
    <w:rsid w:val="00514772"/>
    <w:rsid w:val="00531235"/>
    <w:rsid w:val="00534399"/>
    <w:rsid w:val="005806B9"/>
    <w:rsid w:val="00586D1B"/>
    <w:rsid w:val="00595A00"/>
    <w:rsid w:val="005A5FD1"/>
    <w:rsid w:val="005B4178"/>
    <w:rsid w:val="005C4B7A"/>
    <w:rsid w:val="005C6A64"/>
    <w:rsid w:val="005E4CA8"/>
    <w:rsid w:val="005F6EA8"/>
    <w:rsid w:val="00602851"/>
    <w:rsid w:val="00606C44"/>
    <w:rsid w:val="00622968"/>
    <w:rsid w:val="00623CC9"/>
    <w:rsid w:val="00642E7B"/>
    <w:rsid w:val="00644C9A"/>
    <w:rsid w:val="00663099"/>
    <w:rsid w:val="00665B88"/>
    <w:rsid w:val="00690722"/>
    <w:rsid w:val="00696AF5"/>
    <w:rsid w:val="006C178A"/>
    <w:rsid w:val="006C46C6"/>
    <w:rsid w:val="006E7D27"/>
    <w:rsid w:val="006F41F5"/>
    <w:rsid w:val="007104C0"/>
    <w:rsid w:val="007200F0"/>
    <w:rsid w:val="00732B94"/>
    <w:rsid w:val="00751908"/>
    <w:rsid w:val="007554E0"/>
    <w:rsid w:val="007620CB"/>
    <w:rsid w:val="007743AF"/>
    <w:rsid w:val="00774B15"/>
    <w:rsid w:val="00774DA6"/>
    <w:rsid w:val="007B7FFC"/>
    <w:rsid w:val="007D726F"/>
    <w:rsid w:val="007F0DAE"/>
    <w:rsid w:val="007F1DC0"/>
    <w:rsid w:val="007F51F5"/>
    <w:rsid w:val="007F6670"/>
    <w:rsid w:val="008035AB"/>
    <w:rsid w:val="008039E1"/>
    <w:rsid w:val="00807A14"/>
    <w:rsid w:val="008265D8"/>
    <w:rsid w:val="00830FE3"/>
    <w:rsid w:val="008313D2"/>
    <w:rsid w:val="00836A2F"/>
    <w:rsid w:val="00837770"/>
    <w:rsid w:val="00843828"/>
    <w:rsid w:val="00845026"/>
    <w:rsid w:val="008451EF"/>
    <w:rsid w:val="008452D1"/>
    <w:rsid w:val="008B3586"/>
    <w:rsid w:val="008C5AB9"/>
    <w:rsid w:val="008E6A8C"/>
    <w:rsid w:val="008F76B1"/>
    <w:rsid w:val="009429CF"/>
    <w:rsid w:val="00947041"/>
    <w:rsid w:val="00961E5F"/>
    <w:rsid w:val="00965A9B"/>
    <w:rsid w:val="0096774D"/>
    <w:rsid w:val="00980105"/>
    <w:rsid w:val="00997698"/>
    <w:rsid w:val="009B29E1"/>
    <w:rsid w:val="009D1137"/>
    <w:rsid w:val="009D1641"/>
    <w:rsid w:val="009D18DD"/>
    <w:rsid w:val="009D583E"/>
    <w:rsid w:val="009E164C"/>
    <w:rsid w:val="00A01B17"/>
    <w:rsid w:val="00A026BE"/>
    <w:rsid w:val="00A22DCE"/>
    <w:rsid w:val="00A3210C"/>
    <w:rsid w:val="00A35A21"/>
    <w:rsid w:val="00A4348A"/>
    <w:rsid w:val="00A531A7"/>
    <w:rsid w:val="00A770D6"/>
    <w:rsid w:val="00A8150C"/>
    <w:rsid w:val="00A870FD"/>
    <w:rsid w:val="00AA59B5"/>
    <w:rsid w:val="00AA6526"/>
    <w:rsid w:val="00AA704A"/>
    <w:rsid w:val="00AB3230"/>
    <w:rsid w:val="00AB424E"/>
    <w:rsid w:val="00AC0ADB"/>
    <w:rsid w:val="00AC392B"/>
    <w:rsid w:val="00AD15DF"/>
    <w:rsid w:val="00AF06CB"/>
    <w:rsid w:val="00AF1077"/>
    <w:rsid w:val="00B0145A"/>
    <w:rsid w:val="00B41D33"/>
    <w:rsid w:val="00B468B5"/>
    <w:rsid w:val="00B5398A"/>
    <w:rsid w:val="00B6262C"/>
    <w:rsid w:val="00B80EAF"/>
    <w:rsid w:val="00B90496"/>
    <w:rsid w:val="00B90F25"/>
    <w:rsid w:val="00B97C50"/>
    <w:rsid w:val="00BB39A7"/>
    <w:rsid w:val="00BB6B2A"/>
    <w:rsid w:val="00BC421F"/>
    <w:rsid w:val="00BC7E6B"/>
    <w:rsid w:val="00BD3AF7"/>
    <w:rsid w:val="00BF7C24"/>
    <w:rsid w:val="00C10409"/>
    <w:rsid w:val="00C14108"/>
    <w:rsid w:val="00C268B9"/>
    <w:rsid w:val="00C31F82"/>
    <w:rsid w:val="00C7130E"/>
    <w:rsid w:val="00C80168"/>
    <w:rsid w:val="00CA6975"/>
    <w:rsid w:val="00CA7E74"/>
    <w:rsid w:val="00CC24BE"/>
    <w:rsid w:val="00CE5B36"/>
    <w:rsid w:val="00CF4276"/>
    <w:rsid w:val="00CF7031"/>
    <w:rsid w:val="00D075BB"/>
    <w:rsid w:val="00D246CE"/>
    <w:rsid w:val="00D322D6"/>
    <w:rsid w:val="00D367B2"/>
    <w:rsid w:val="00D62DA3"/>
    <w:rsid w:val="00D64BF5"/>
    <w:rsid w:val="00D664DC"/>
    <w:rsid w:val="00D745E4"/>
    <w:rsid w:val="00D7537E"/>
    <w:rsid w:val="00D81FD2"/>
    <w:rsid w:val="00D9442F"/>
    <w:rsid w:val="00DA01AD"/>
    <w:rsid w:val="00DA64BC"/>
    <w:rsid w:val="00DB43F7"/>
    <w:rsid w:val="00DC5383"/>
    <w:rsid w:val="00DD4BC0"/>
    <w:rsid w:val="00DE3611"/>
    <w:rsid w:val="00DE4CD7"/>
    <w:rsid w:val="00DE62F1"/>
    <w:rsid w:val="00E076E2"/>
    <w:rsid w:val="00E2433B"/>
    <w:rsid w:val="00E45831"/>
    <w:rsid w:val="00E53E6B"/>
    <w:rsid w:val="00E647AE"/>
    <w:rsid w:val="00E82196"/>
    <w:rsid w:val="00E8287E"/>
    <w:rsid w:val="00E97032"/>
    <w:rsid w:val="00E97730"/>
    <w:rsid w:val="00EC4B89"/>
    <w:rsid w:val="00ED4030"/>
    <w:rsid w:val="00ED4B00"/>
    <w:rsid w:val="00EE2FBD"/>
    <w:rsid w:val="00EF6FFD"/>
    <w:rsid w:val="00F0103A"/>
    <w:rsid w:val="00F06923"/>
    <w:rsid w:val="00F06ECB"/>
    <w:rsid w:val="00F1034F"/>
    <w:rsid w:val="00F111A2"/>
    <w:rsid w:val="00F80E3F"/>
    <w:rsid w:val="00F82261"/>
    <w:rsid w:val="00F84ABD"/>
    <w:rsid w:val="00F86770"/>
    <w:rsid w:val="00FA68ED"/>
    <w:rsid w:val="00FB161F"/>
    <w:rsid w:val="00FB7C01"/>
    <w:rsid w:val="00FD0705"/>
    <w:rsid w:val="00FD596C"/>
    <w:rsid w:val="00FF41A3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CE620"/>
  <w15:chartTrackingRefBased/>
  <w15:docId w15:val="{5BDC21D9-BD69-4F86-931F-E211DD39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8A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B5398A"/>
    <w:pPr>
      <w:keepNext/>
      <w:keepLines/>
      <w:spacing w:before="240" w:after="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rsid w:val="00B5398A"/>
    <w:pPr>
      <w:keepNext/>
      <w:widowControl/>
      <w:spacing w:before="360" w:after="120" w:line="240" w:lineRule="auto"/>
      <w:jc w:val="both"/>
      <w:outlineLvl w:val="1"/>
    </w:pPr>
    <w:rPr>
      <w:rFonts w:ascii="Arial" w:eastAsia="Times New Roman" w:hAnsi="Arial"/>
      <w:b/>
      <w:color w:val="1F497D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B5398A"/>
    <w:pPr>
      <w:keepNext/>
      <w:keepLines/>
      <w:spacing w:before="40" w:after="0"/>
      <w:outlineLvl w:val="2"/>
    </w:pPr>
    <w:rPr>
      <w:rFonts w:ascii="Cambria" w:eastAsia="MS Gothic" w:hAnsi="Cambria"/>
      <w:color w:val="243F6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B5398A"/>
    <w:pPr>
      <w:keepNext/>
      <w:keepLines/>
      <w:widowControl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B539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5398A"/>
    <w:rPr>
      <w:rFonts w:ascii="Cambria" w:eastAsia="MS Gothic" w:hAnsi="Cambria" w:cs="Times New Roman"/>
      <w:color w:val="365F91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B5398A"/>
    <w:rPr>
      <w:rFonts w:ascii="Arial" w:eastAsia="Times New Roman" w:hAnsi="Arial" w:cs="Times New Roman"/>
      <w:b/>
      <w:color w:val="1F497D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1"/>
    <w:rsid w:val="00B5398A"/>
    <w:rPr>
      <w:rFonts w:ascii="Cambria" w:eastAsia="MS Gothic" w:hAnsi="Cambria" w:cs="Times New Roman"/>
      <w:color w:val="243F60"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B539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1"/>
    <w:rsid w:val="00B5398A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3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398A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3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98A"/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39"/>
    <w:rsid w:val="00B539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B539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98A"/>
    <w:rPr>
      <w:rFonts w:ascii="Tahoma" w:eastAsia="Calibri" w:hAnsi="Tahoma" w:cs="Tahoma"/>
      <w:sz w:val="16"/>
      <w:szCs w:val="16"/>
      <w:lang w:val="en-US"/>
    </w:rPr>
  </w:style>
  <w:style w:type="character" w:styleId="Hipervnculo">
    <w:name w:val="Hyperlink"/>
    <w:uiPriority w:val="99"/>
    <w:unhideWhenUsed/>
    <w:rsid w:val="00B5398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B5398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5398A"/>
    <w:pPr>
      <w:widowControl/>
      <w:spacing w:after="0" w:line="240" w:lineRule="auto"/>
    </w:pPr>
    <w:rPr>
      <w:rFonts w:ascii="Times New Roman" w:eastAsia="MS Mincho" w:hAnsi="Times New Roman"/>
      <w:sz w:val="24"/>
      <w:szCs w:val="24"/>
      <w:lang w:val="es-ES_tradnl" w:eastAsia="es-ES"/>
    </w:rPr>
  </w:style>
  <w:style w:type="character" w:styleId="Refdecomentario">
    <w:name w:val="annotation reference"/>
    <w:uiPriority w:val="99"/>
    <w:unhideWhenUsed/>
    <w:rsid w:val="00B539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39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398A"/>
    <w:rPr>
      <w:rFonts w:ascii="Calibri" w:eastAsia="Calibri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39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398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B5398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_tradnl"/>
    </w:rPr>
  </w:style>
  <w:style w:type="character" w:styleId="Fuerte">
    <w:name w:val="Strong"/>
    <w:uiPriority w:val="22"/>
    <w:qFormat/>
    <w:rsid w:val="00B5398A"/>
    <w:rPr>
      <w:b/>
      <w:bCs/>
    </w:rPr>
  </w:style>
  <w:style w:type="character" w:styleId="nfasis">
    <w:name w:val="Emphasis"/>
    <w:uiPriority w:val="20"/>
    <w:qFormat/>
    <w:rsid w:val="00B5398A"/>
    <w:rPr>
      <w:i/>
      <w:iCs/>
    </w:rPr>
  </w:style>
  <w:style w:type="character" w:customStyle="1" w:styleId="Mencinsinresolver1">
    <w:name w:val="Mención sin resolver1"/>
    <w:uiPriority w:val="99"/>
    <w:semiHidden/>
    <w:unhideWhenUsed/>
    <w:rsid w:val="00B5398A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B5398A"/>
    <w:rPr>
      <w:color w:val="605E5C"/>
      <w:shd w:val="clear" w:color="auto" w:fill="E1DFDD"/>
    </w:rPr>
  </w:style>
  <w:style w:type="paragraph" w:customStyle="1" w:styleId="Estilo2">
    <w:name w:val="Estilo2"/>
    <w:basedOn w:val="Normal"/>
    <w:qFormat/>
    <w:rsid w:val="00B5398A"/>
    <w:pPr>
      <w:widowControl/>
      <w:spacing w:before="120" w:after="6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Estilo4">
    <w:name w:val="Estilo4"/>
    <w:basedOn w:val="Ttulo3"/>
    <w:qFormat/>
    <w:rsid w:val="00B5398A"/>
    <w:pPr>
      <w:keepLines w:val="0"/>
      <w:widowControl/>
      <w:spacing w:before="240" w:after="60" w:line="240" w:lineRule="auto"/>
      <w:jc w:val="both"/>
    </w:pPr>
    <w:rPr>
      <w:rFonts w:ascii="Arial" w:eastAsia="Times New Roman" w:hAnsi="Arial" w:cs="Arial"/>
      <w:b/>
      <w:bCs/>
      <w:color w:val="1F497D"/>
      <w:sz w:val="22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B5398A"/>
    <w:pPr>
      <w:widowControl/>
      <w:spacing w:before="80" w:after="80" w:line="240" w:lineRule="auto"/>
      <w:jc w:val="both"/>
    </w:pPr>
    <w:rPr>
      <w:rFonts w:ascii="Verdana" w:eastAsia="Times New Roman" w:hAnsi="Verdana"/>
      <w:szCs w:val="24"/>
      <w:lang w:val="fr-FR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398A"/>
    <w:rPr>
      <w:rFonts w:ascii="Verdana" w:eastAsia="Times New Roman" w:hAnsi="Verdana" w:cs="Times New Roman"/>
      <w:szCs w:val="24"/>
      <w:lang w:val="fr-FR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5398A"/>
    <w:pPr>
      <w:widowControl/>
      <w:pBdr>
        <w:top w:val="single" w:sz="6" w:space="1" w:color="auto"/>
      </w:pBdr>
      <w:spacing w:before="80" w:after="8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rsid w:val="00B5398A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markedcontent">
    <w:name w:val="markedcontent"/>
    <w:basedOn w:val="Fuentedeprrafopredeter"/>
    <w:rsid w:val="00B5398A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5398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5398A"/>
    <w:rPr>
      <w:rFonts w:ascii="Calibri" w:eastAsia="Calibri" w:hAnsi="Calibri" w:cs="Times New Roman"/>
      <w:sz w:val="20"/>
      <w:szCs w:val="20"/>
      <w:lang w:val="en-US"/>
    </w:rPr>
  </w:style>
  <w:style w:type="character" w:styleId="Refdenotaalfinal">
    <w:name w:val="endnote reference"/>
    <w:uiPriority w:val="99"/>
    <w:semiHidden/>
    <w:unhideWhenUsed/>
    <w:rsid w:val="00B5398A"/>
    <w:rPr>
      <w:vertAlign w:val="superscript"/>
    </w:rPr>
  </w:style>
  <w:style w:type="paragraph" w:customStyle="1" w:styleId="parrafo">
    <w:name w:val="parrafo"/>
    <w:basedOn w:val="Normal"/>
    <w:rsid w:val="00B5398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">
    <w:name w:val="parrafo_2"/>
    <w:basedOn w:val="Normal"/>
    <w:rsid w:val="00B5398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B5398A"/>
    <w:pPr>
      <w:widowControl/>
      <w:spacing w:after="0" w:line="240" w:lineRule="auto"/>
    </w:pPr>
    <w:rPr>
      <w:rFonts w:ascii="Times New Roman" w:eastAsiaTheme="minorHAnsi" w:hAnsi="Times New Roman"/>
      <w:sz w:val="24"/>
      <w:szCs w:val="24"/>
      <w:lang w:val="es-ES" w:eastAsia="es-ES"/>
    </w:rPr>
  </w:style>
  <w:style w:type="character" w:customStyle="1" w:styleId="Ninguno">
    <w:name w:val="Ninguno"/>
    <w:rsid w:val="00B5398A"/>
  </w:style>
  <w:style w:type="paragraph" w:customStyle="1" w:styleId="CuerpoA">
    <w:name w:val="Cuerpo A"/>
    <w:rsid w:val="00B539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es-ES"/>
    </w:rPr>
  </w:style>
  <w:style w:type="character" w:styleId="Nmerodepgina">
    <w:name w:val="page number"/>
    <w:basedOn w:val="Ninguno"/>
    <w:rsid w:val="00B5398A"/>
  </w:style>
  <w:style w:type="character" w:customStyle="1" w:styleId="PrrafodelistaCar">
    <w:name w:val="Párrafo de lista Car"/>
    <w:link w:val="Prrafodelista"/>
    <w:uiPriority w:val="1"/>
    <w:locked/>
    <w:rsid w:val="00B5398A"/>
    <w:rPr>
      <w:rFonts w:ascii="Calibri" w:eastAsia="Calibri" w:hAnsi="Calibri" w:cs="Times New Roman"/>
      <w:lang w:val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5398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98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5398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5398A"/>
    <w:pPr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NormalTable0">
    <w:name w:val="Normal Table0"/>
    <w:uiPriority w:val="2"/>
    <w:semiHidden/>
    <w:unhideWhenUsed/>
    <w:qFormat/>
    <w:rsid w:val="00B53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link w:val="NormalCar"/>
    <w:rsid w:val="00B5398A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NormalCar">
    <w:name w:val="Normal Car"/>
    <w:link w:val="Normal1"/>
    <w:rsid w:val="00B5398A"/>
    <w:rPr>
      <w:rFonts w:ascii="Arial" w:eastAsia="Times New Roman" w:hAnsi="Arial" w:cs="Arial"/>
      <w:sz w:val="20"/>
      <w:szCs w:val="20"/>
      <w:lang w:eastAsia="es-ES"/>
    </w:rPr>
  </w:style>
  <w:style w:type="table" w:styleId="Tablaconcuadrcula4-nfasis4">
    <w:name w:val="Grid Table 4 Accent 4"/>
    <w:basedOn w:val="Tablanormal"/>
    <w:uiPriority w:val="49"/>
    <w:rsid w:val="00B5398A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xtableparagraph">
    <w:name w:val="x_tableparagraph"/>
    <w:basedOn w:val="Normal"/>
    <w:rsid w:val="00B5398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40389"/>
    <w:rPr>
      <w:color w:val="605E5C"/>
      <w:shd w:val="clear" w:color="auto" w:fill="E1DFDD"/>
    </w:rPr>
  </w:style>
  <w:style w:type="character" w:customStyle="1" w:styleId="mark3ucrj903u">
    <w:name w:val="mark3ucrj903u"/>
    <w:basedOn w:val="Fuentedeprrafopredeter"/>
    <w:rsid w:val="00FF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24310/p56-idj1202418553" TargetMode="External"/><Relationship Id="rId18" Type="http://schemas.openxmlformats.org/officeDocument/2006/relationships/hyperlink" Target="https://doi.org/10.1080/15435075.2024.2406846" TargetMode="External"/><Relationship Id="rId26" Type="http://schemas.openxmlformats.org/officeDocument/2006/relationships/hyperlink" Target="https://doi.org/10.15304/rge.29.3.670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ijhcs.2020.10253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16/j.conbuildmat.2024.137490" TargetMode="External"/><Relationship Id="rId17" Type="http://schemas.openxmlformats.org/officeDocument/2006/relationships/hyperlink" Target="https://doi.org/10.52152/DMN11108" TargetMode="External"/><Relationship Id="rId25" Type="http://schemas.openxmlformats.org/officeDocument/2006/relationships/hyperlink" Target="https://doi.org/10.1016/j.foodcont.2020.1071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11/drev.12384" TargetMode="External"/><Relationship Id="rId20" Type="http://schemas.openxmlformats.org/officeDocument/2006/relationships/hyperlink" Target="https://doi.org/10.3390/s2106219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16/j.conbuildmat.2023.133189" TargetMode="External"/><Relationship Id="rId24" Type="http://schemas.openxmlformats.org/officeDocument/2006/relationships/hyperlink" Target="https://doi.org/10.1016/j.ijgfs.2021.100338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007/s11044-023-09896-7" TargetMode="External"/><Relationship Id="rId23" Type="http://schemas.openxmlformats.org/officeDocument/2006/relationships/footer" Target="footer1.xml"/><Relationship Id="rId28" Type="http://schemas.openxmlformats.org/officeDocument/2006/relationships/footer" Target="footer2.xml"/><Relationship Id="rId10" Type="http://schemas.openxmlformats.org/officeDocument/2006/relationships/hyperlink" Target="https://doi.org/10.3390/polym13244341" TargetMode="External"/><Relationship Id="rId19" Type="http://schemas.openxmlformats.org/officeDocument/2006/relationships/hyperlink" Target="https://doi.org/10.1016/j.measurement.2023.1127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5274/tpj.2021.06.01.11" TargetMode="External"/><Relationship Id="rId22" Type="http://schemas.openxmlformats.org/officeDocument/2006/relationships/hyperlink" Target="https://doi.org/10.1016/j.jclepro.2026.147902" TargetMode="External"/><Relationship Id="rId27" Type="http://schemas.openxmlformats.org/officeDocument/2006/relationships/hyperlink" Target="https://doi.org/10.1007/s11044-022-09812-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5" ma:contentTypeDescription="Crear nuevo documento." ma:contentTypeScope="" ma:versionID="d413061cd4af8a6ee38f639d3d278029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468e0cc360f42698d211ebce5566d23a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F6FF0-DDF2-46F2-A449-F687BC0B4228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3D07F162-B4B0-498E-AA45-BF9C28A09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9904B-7C29-460C-BEC8-207EA3B76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3995</Words>
  <Characters>23135</Characters>
  <Application>Microsoft Office Word</Application>
  <DocSecurity>0</DocSecurity>
  <Lines>405</Lines>
  <Paragraphs>258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Maseda</dc:creator>
  <cp:keywords/>
  <dc:description/>
  <cp:lastModifiedBy>Rodrigo Martínez Rodríguez</cp:lastModifiedBy>
  <cp:revision>225</cp:revision>
  <cp:lastPrinted>2026-03-04T10:28:00Z</cp:lastPrinted>
  <dcterms:created xsi:type="dcterms:W3CDTF">2025-02-18T11:49:00Z</dcterms:created>
  <dcterms:modified xsi:type="dcterms:W3CDTF">2026-03-20T12:29:00Z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b331b263-f543-427e-8a5f-de8f35474878</vt:lpwstr>
  </property>
  <property fmtid="{D5CDD505-2E9C-101B-9397-08002B2CF9AE}" pid="3" name="ContentTypeId">
    <vt:lpwstr>0x010100CC50B4B6A095C847873C3243432DD20A</vt:lpwstr>
  </property>
  <property fmtid="{D5CDD505-2E9C-101B-9397-08002B2CF9AE}" pid="4" name="MediaServiceImageTags">
    <vt:lpwstr/>
  </property>
</Properties>
</file>