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692AE49" w:rsidR="007A4430" w:rsidRDefault="007A4430" w:rsidP="00B51FD6">
      <w:pPr>
        <w:tabs>
          <w:tab w:val="left" w:pos="817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 w:rsidR="00B51FD6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07900AD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D32E6B">
        <w:rPr>
          <w:rFonts w:ascii="Verdana" w:hAnsi="Verdana" w:cs="Arial"/>
          <w:b/>
          <w:color w:val="002060"/>
          <w:szCs w:val="24"/>
          <w:lang w:val="en-GB"/>
        </w:rPr>
        <w:t>Receiving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5CF4ED3" w:rsidR="00116FBB" w:rsidRPr="005E466D" w:rsidRDefault="00116FBB" w:rsidP="00C851ED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2CADC5C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B74A478" w:rsidR="00C851ED" w:rsidRPr="00C851ED" w:rsidRDefault="00C851ED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0BF18E8A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54615B6D" w:rsidR="007967A9" w:rsidRPr="005E466D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64D64A69" w:rsidR="00C851ED" w:rsidRPr="005E466D" w:rsidRDefault="00C851ED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CF6094B" w:rsidR="00C851ED" w:rsidRPr="005E466D" w:rsidRDefault="00C851ED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C7E3C0D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D32E6B">
        <w:rPr>
          <w:rFonts w:ascii="Verdana" w:hAnsi="Verdana" w:cs="Arial"/>
          <w:b/>
          <w:color w:val="002060"/>
          <w:szCs w:val="24"/>
          <w:lang w:val="en-GB"/>
        </w:rPr>
        <w:t>Sending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44F3A" w:rsidRPr="007673FA" w14:paraId="4A3487F0" w14:textId="77777777" w:rsidTr="00C57482">
        <w:trPr>
          <w:trHeight w:val="371"/>
        </w:trPr>
        <w:tc>
          <w:tcPr>
            <w:tcW w:w="2232" w:type="dxa"/>
            <w:shd w:val="clear" w:color="auto" w:fill="FFFFFF"/>
          </w:tcPr>
          <w:p w14:paraId="7436FACD" w14:textId="2E5E54BF" w:rsidR="00A44F3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bookmarkStart w:id="0" w:name="_GoBack"/>
            <w:bookmarkEnd w:id="0"/>
          </w:p>
        </w:tc>
        <w:tc>
          <w:tcPr>
            <w:tcW w:w="6696" w:type="dxa"/>
            <w:gridSpan w:val="3"/>
            <w:shd w:val="clear" w:color="auto" w:fill="FFFFFF"/>
          </w:tcPr>
          <w:p w14:paraId="7735135B" w14:textId="71C65815" w:rsidR="00A44F3A" w:rsidRPr="007673FA" w:rsidRDefault="00A44F3A" w:rsidP="00A44F3A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 DA CORUÑA</w:t>
            </w:r>
          </w:p>
        </w:tc>
      </w:tr>
      <w:tr w:rsidR="00A44F3A" w:rsidRPr="007673FA" w14:paraId="56E93A0A" w14:textId="77777777" w:rsidTr="006B2A20">
        <w:trPr>
          <w:trHeight w:val="757"/>
        </w:trPr>
        <w:tc>
          <w:tcPr>
            <w:tcW w:w="2232" w:type="dxa"/>
            <w:shd w:val="clear" w:color="auto" w:fill="FFFFFF"/>
          </w:tcPr>
          <w:p w14:paraId="61155329" w14:textId="77777777" w:rsidR="00A44F3A" w:rsidRPr="001264FF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0A243FF6" w14:textId="77777777" w:rsidR="00A44F3A" w:rsidRPr="003D4688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6" w14:textId="25C91604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7" w14:textId="7FFB4CE5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LA-CORU01</w:t>
            </w:r>
          </w:p>
        </w:tc>
        <w:tc>
          <w:tcPr>
            <w:tcW w:w="2268" w:type="dxa"/>
            <w:shd w:val="clear" w:color="auto" w:fill="FFFFFF"/>
          </w:tcPr>
          <w:p w14:paraId="56E93A08" w14:textId="60FA8A29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09" w14:textId="77777777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44F3A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5EBB40D" w14:textId="77777777" w:rsidR="00A44F3A" w:rsidRPr="00D32E6B" w:rsidRDefault="00A44F3A" w:rsidP="004B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pt-BR"/>
              </w:rPr>
            </w:pPr>
            <w:r w:rsidRPr="00D32E6B">
              <w:rPr>
                <w:rFonts w:ascii="Verdana" w:hAnsi="Verdana" w:cs="Arial"/>
                <w:color w:val="002060"/>
                <w:sz w:val="20"/>
                <w:lang w:val="pt-BR"/>
              </w:rPr>
              <w:t>Casa do Lagar</w:t>
            </w:r>
          </w:p>
          <w:p w14:paraId="7E672552" w14:textId="77777777" w:rsidR="00A44F3A" w:rsidRPr="00D32E6B" w:rsidRDefault="00A44F3A" w:rsidP="004B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pt-BR"/>
              </w:rPr>
            </w:pPr>
            <w:r w:rsidRPr="00D32E6B">
              <w:rPr>
                <w:rFonts w:ascii="Verdana" w:hAnsi="Verdana" w:cs="Arial"/>
                <w:color w:val="002060"/>
                <w:sz w:val="20"/>
                <w:lang w:val="pt-BR"/>
              </w:rPr>
              <w:t xml:space="preserve">Campus de </w:t>
            </w:r>
            <w:proofErr w:type="spellStart"/>
            <w:r w:rsidRPr="00D32E6B">
              <w:rPr>
                <w:rFonts w:ascii="Verdana" w:hAnsi="Verdana" w:cs="Arial"/>
                <w:color w:val="002060"/>
                <w:sz w:val="20"/>
                <w:lang w:val="pt-BR"/>
              </w:rPr>
              <w:t>Elviña</w:t>
            </w:r>
            <w:proofErr w:type="spellEnd"/>
          </w:p>
          <w:p w14:paraId="56E93A13" w14:textId="560FA962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15071 A Coruña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A44F3A" w:rsidRPr="007673FA" w:rsidRDefault="00A44F3A" w:rsidP="00C851E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E616F24" w:rsidR="00A44F3A" w:rsidRPr="007673FA" w:rsidRDefault="00A44F3A" w:rsidP="00A44F3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- ES</w:t>
            </w:r>
          </w:p>
        </w:tc>
      </w:tr>
      <w:tr w:rsidR="00A44F3A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A44F3A" w:rsidRPr="007673FA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682F137" w14:textId="77777777" w:rsidR="00A44F3A" w:rsidRPr="00E71485" w:rsidRDefault="00E71485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71485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Ana López </w:t>
            </w:r>
            <w:proofErr w:type="spellStart"/>
            <w:r w:rsidRPr="00E71485">
              <w:rPr>
                <w:rFonts w:ascii="Verdana" w:hAnsi="Verdana" w:cs="Arial"/>
                <w:color w:val="002060"/>
                <w:sz w:val="20"/>
                <w:lang w:val="es-ES"/>
              </w:rPr>
              <w:t>Pampín</w:t>
            </w:r>
            <w:proofErr w:type="spellEnd"/>
          </w:p>
          <w:p w14:paraId="56E93A18" w14:textId="7E7F4960" w:rsidR="00E71485" w:rsidRPr="00E71485" w:rsidRDefault="00E71485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E71485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IRO </w:t>
            </w:r>
            <w:proofErr w:type="spellStart"/>
            <w:r w:rsidRPr="00E71485">
              <w:rPr>
                <w:rFonts w:ascii="Verdana" w:hAnsi="Verdana" w:cs="Arial"/>
                <w:color w:val="002060"/>
                <w:sz w:val="20"/>
                <w:lang w:val="es-ES"/>
              </w:rPr>
              <w:t>Officer</w:t>
            </w:r>
            <w:proofErr w:type="spellEnd"/>
            <w:r w:rsidRPr="00E71485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A44F3A" w:rsidRPr="00782942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AF168B5" w14:textId="77777777" w:rsidR="00A44F3A" w:rsidRDefault="00893167" w:rsidP="004B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="00A44F3A" w:rsidRPr="00FF1501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iro@udc.es</w:t>
              </w:r>
            </w:hyperlink>
            <w:r w:rsidR="00A44F3A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  <w:p w14:paraId="56E93A1A" w14:textId="2A4AC8AD" w:rsidR="00A44F3A" w:rsidRPr="00EF398E" w:rsidRDefault="00A44F3A" w:rsidP="00C851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+43881011956</w:t>
            </w:r>
          </w:p>
        </w:tc>
      </w:tr>
    </w:tbl>
    <w:p w14:paraId="2FFD8109" w14:textId="586CA6EB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218E1B92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1112C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3520AE46" w:rsidR="00377526" w:rsidRPr="00490F95" w:rsidRDefault="00377526" w:rsidP="00A44F3A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42EEA79" w:rsidR="00377526" w:rsidRPr="00490F95" w:rsidRDefault="00377526" w:rsidP="00E7148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1CEC0" w14:textId="77777777" w:rsidR="00D8144A" w:rsidRDefault="00D8144A">
      <w:r>
        <w:separator/>
      </w:r>
    </w:p>
  </w:endnote>
  <w:endnote w:type="continuationSeparator" w:id="0">
    <w:p w14:paraId="0B3FC4BF" w14:textId="77777777" w:rsidR="00D8144A" w:rsidRDefault="00D8144A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286834E"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alfinal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040BE" w14:textId="77777777" w:rsidR="00D8144A" w:rsidRDefault="00D8144A">
      <w:r>
        <w:separator/>
      </w:r>
    </w:p>
  </w:footnote>
  <w:footnote w:type="continuationSeparator" w:id="0">
    <w:p w14:paraId="48DE436A" w14:textId="77777777" w:rsidR="00D8144A" w:rsidRDefault="00D8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040C70D2" w:rsidR="00B6735A" w:rsidRPr="00B6735A" w:rsidRDefault="00B6735A" w:rsidP="00B51FD6">
    <w:pPr>
      <w:jc w:val="right"/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5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3436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167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4F3A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FD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51ED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2E6B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44A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485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ro@udc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0e52a87e-fa0e-4867-9149-5c43122db7fb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C4AA914-B60E-45C2-B2CA-6B4A6D39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418</Words>
  <Characters>2602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3014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20091202122040240</cp:lastModifiedBy>
  <cp:revision>2</cp:revision>
  <cp:lastPrinted>2013-11-06T08:46:00Z</cp:lastPrinted>
  <dcterms:created xsi:type="dcterms:W3CDTF">2019-03-11T12:53:00Z</dcterms:created>
  <dcterms:modified xsi:type="dcterms:W3CDTF">2019-03-11T12:53:00Z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